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i/>
          <w:i/>
          <w:sz w:val="20"/>
          <w:szCs w:val="20"/>
        </w:rPr>
      </w:pPr>
      <w:bookmarkStart w:id="0" w:name="_GoBack"/>
      <w:bookmarkEnd w:id="0"/>
      <w:r>
        <w:rPr/>
        <w:drawing>
          <wp:inline distT="0" distB="7620" distL="0" distR="3810">
            <wp:extent cx="1996440" cy="640080"/>
            <wp:effectExtent l="0" t="0" r="0" b="0"/>
            <wp:docPr id="1" name="Obrázek 2" descr="knihovna logo šedá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knihovna logo šedá cmy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12" w:space="1" w:color="00000A"/>
        </w:pBdr>
        <w:jc w:val="center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e-mail: knihovna@knihovnahk.cz, webová adresa: www.knihovnahk.cz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  <w:highlight w:val="lightGray"/>
        </w:rPr>
      </w:pPr>
      <w:r>
        <w:rPr>
          <w:rFonts w:cs="Arial" w:ascii="Arial" w:hAnsi="Arial"/>
          <w:b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36"/>
          <w:szCs w:val="36"/>
        </w:rPr>
      </w:pPr>
      <w:r>
        <w:rPr>
          <w:rFonts w:cs="Arial" w:ascii="Arial" w:hAnsi="Arial"/>
          <w:b/>
          <w:caps/>
          <w:sz w:val="36"/>
          <w:szCs w:val="36"/>
        </w:rPr>
        <w:t>Žádost o opravu osobních údajů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souladu s čl. 16 Nařízení EU</w:t>
      </w:r>
      <w:r>
        <w:rPr>
          <w:rStyle w:val="Ukotvenpoznmkypodarou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  žádám tímto o opravu mých osobních údajů zpracovávaných správcem Knihovnou města Hradce Králové, se sídlem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Osobní údaje žadatele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Jméno a příjmení: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Datum narození: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Email</w:t>
      </w:r>
      <w:r>
        <w:rPr>
          <w:rStyle w:val="Ukotvenpoznmkypodarou"/>
          <w:rFonts w:cs="Arial" w:ascii="Arial" w:hAnsi="Arial"/>
          <w:sz w:val="20"/>
          <w:szCs w:val="20"/>
        </w:rPr>
        <w:footnoteReference w:id="4"/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Kontaktní adresa: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Uvedení konkrétních osobních údajů, kterých se oprava má týkat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5"/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Původní údaj: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Nový údaj: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 přijatých opatřeních chci být informována</w:t>
      </w:r>
      <w:r>
        <w:rPr>
          <w:rStyle w:val="Ukotvenpoznmkypodarou"/>
          <w:rFonts w:cs="Arial" w:ascii="Arial" w:hAnsi="Arial"/>
          <w:b/>
          <w:sz w:val="20"/>
          <w:szCs w:val="20"/>
        </w:rPr>
        <w:footnoteReference w:id="6"/>
      </w:r>
      <w:r>
        <w:rPr>
          <w:rFonts w:cs="Arial" w:ascii="Arial" w:hAnsi="Arial"/>
          <w:b/>
          <w:sz w:val="20"/>
          <w:szCs w:val="20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Elektronicky na můj email</w:t>
      </w:r>
    </w:p>
    <w:p>
      <w:pPr>
        <w:pStyle w:val="ListParagraph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Písemně na moji kontaktní adresu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Datum:</w:t>
        <w:tab/>
        <w:tab/>
        <w:tab/>
        <w:tab/>
        <w:tab/>
        <w:tab/>
        <w:tab/>
        <w:t xml:space="preserve">Podpis žadatele: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POUČENÍ: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Tuto žádost je možno </w:t>
      </w:r>
      <w:r>
        <w:rPr>
          <w:rFonts w:cs="Arial" w:ascii="Arial" w:hAnsi="Arial"/>
          <w:b/>
          <w:sz w:val="20"/>
          <w:szCs w:val="20"/>
        </w:rPr>
        <w:t>podat zejména:</w:t>
        <w:tab/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písemně na adresu</w:t>
      </w:r>
      <w:r>
        <w:rPr>
          <w:rFonts w:cs="Arial" w:ascii="Arial" w:hAnsi="Arial"/>
          <w:sz w:val="20"/>
          <w:szCs w:val="20"/>
        </w:rPr>
        <w:t xml:space="preserve">: Knihovna města Hradce Králové, Wonkova 1262/1a, 500 02 Hradec Králové 2, IČO: </w:t>
      </w:r>
      <w:r>
        <w:rPr>
          <w:rFonts w:cs="Arial" w:ascii="Arial" w:hAnsi="Arial"/>
          <w:sz w:val="20"/>
          <w:szCs w:val="20"/>
          <w:shd w:fill="FFFFFF" w:val="clear"/>
        </w:rPr>
        <w:t>00125491</w:t>
      </w: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osobně v Knihovně ve výpůjčním oddělení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elektronicky </w:t>
      </w:r>
      <w:r>
        <w:rPr>
          <w:rFonts w:cs="Arial" w:ascii="Arial" w:hAnsi="Arial"/>
          <w:b/>
          <w:sz w:val="20"/>
          <w:szCs w:val="20"/>
        </w:rPr>
        <w:t>do datové schránky č. isrkkz5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/>
      </w:pPr>
      <w:r>
        <w:rPr>
          <w:rFonts w:cs="Arial" w:ascii="Arial" w:hAnsi="Arial"/>
          <w:b/>
          <w:sz w:val="20"/>
          <w:szCs w:val="20"/>
        </w:rPr>
        <w:t>elektronicky na email</w:t>
      </w:r>
      <w:r>
        <w:rPr>
          <w:rFonts w:cs="Arial" w:ascii="Arial" w:hAnsi="Arial"/>
          <w:sz w:val="20"/>
          <w:szCs w:val="20"/>
        </w:rPr>
        <w:t xml:space="preserve"> </w:t>
      </w:r>
      <w:hyperlink r:id="rId3">
        <w:r>
          <w:rPr>
            <w:rStyle w:val="Internetovodkaz"/>
            <w:rFonts w:cs="Arial" w:ascii="Arial" w:hAnsi="Arial"/>
            <w:sz w:val="20"/>
            <w:szCs w:val="20"/>
          </w:rPr>
          <w:t>gdpr@knihovnahk.cz</w:t>
        </w:r>
      </w:hyperlink>
      <w:r>
        <w:rPr>
          <w:rFonts w:cs="Arial" w:ascii="Arial" w:hAnsi="Arial"/>
          <w:sz w:val="20"/>
          <w:szCs w:val="20"/>
        </w:rPr>
        <w:t xml:space="preserve"> podepsaný zaručeným elektronickým podpisem žadatele</w:t>
      </w:r>
    </w:p>
    <w:p>
      <w:pPr>
        <w:pStyle w:val="Normal"/>
        <w:spacing w:lineRule="auto" w:line="240" w:before="0" w:after="0"/>
        <w:ind w:left="3540" w:hanging="354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Knihovna je povinna dle čl. 12 odst. 3 Nařízení EU vás bezplatně informovat o přijatých opatřeních bez zbytečného odkladu a v každém případě do jednoho měsíce od obdržení žádosti. Tuto lhůtu je možné v případě potřeby a s ohledem na složitost a počet žádostí prodloužit o další dva měsíce. Knihovna Vás informuje o jakémkoli takovém prodloužení do jednoho měsíce od obdržení žádosti spolu s důvody pro tento odklad.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Dle čl. 12 odst. 4 Nařízení EU pokud by Knihovna nevyhověla vaší žádosti, bude vás informovat bezodkladně (nejpozději do jednoho měsíce) o důvodech nevyhovění a o možnosti podat stížnost u dozorového řadu (Úřad pro ochranu osobních údajů, Pplk. Sochora 27, 170 00 Praha 7) a žádat o soudní ochranu.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5 Nařízení EU není Knihovna povinna zcela nebo zčásti žádosti vyhovět vaší žádosti v případě, bude-li žádost zjevně nedůvodná nebo nepřiměřená, zejména protože se opakuje. V takových případech Knihovna může: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uložit přiměřený poplatek zohledňující administrativní náklady nebo</w:t>
      </w:r>
    </w:p>
    <w:p>
      <w:pPr>
        <w:pStyle w:val="ListParagraph"/>
        <w:numPr>
          <w:ilvl w:val="0"/>
          <w:numId w:val="1"/>
        </w:numPr>
        <w:spacing w:lineRule="auto" w:line="276" w:before="90" w:after="0"/>
        <w:ind w:left="1428" w:hanging="720"/>
        <w:jc w:val="both"/>
        <w:textAlignment w:val="baseline"/>
        <w:rPr>
          <w:rFonts w:ascii="Arial" w:hAnsi="Arial" w:cs="Arial"/>
          <w:sz w:val="20"/>
          <w:szCs w:val="20"/>
          <w:highlight w:val="white"/>
        </w:rPr>
      </w:pPr>
      <w:r>
        <w:rPr>
          <w:rFonts w:cs="Arial" w:ascii="Arial" w:hAnsi="Arial"/>
          <w:sz w:val="20"/>
          <w:szCs w:val="20"/>
          <w:shd w:fill="FFFFFF" w:val="clear"/>
        </w:rPr>
        <w:t>odmítnout žádosti vyhovět.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Dle čl. 12 odst. 6 Nařízení EU má-li Knihovna důvodné pochybnosti o totožnosti odesílatele žádosti, může vás požádat o poskytnutí dodatečných informací nezbytných k potvrzení vaší totožnosti.</w:t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99088979"/>
    </w:sdtPr>
    <w:sdtContent>
      <w:p>
        <w:pPr>
          <w:pStyle w:val="Zpat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ascii="Calibri Light" w:hAnsi="Calibri Light" w:asciiTheme="majorHAnsi" w:hAnsiTheme="majorHAnsi"/>
        </w:rPr>
        <w:footnoteRef/>
        <w:tab/>
      </w:r>
      <w:r>
        <w:rPr>
          <w:rFonts w:ascii="Calibri Light" w:hAnsi="Calibri Light" w:asciiTheme="majorHAnsi" w:hAnsiTheme="majorHAnsi"/>
        </w:rPr>
        <w:t xml:space="preserve"> </w:t>
      </w:r>
      <w:r>
        <w:rPr>
          <w:rFonts w:eastAsia="Times New Roman" w:cs="Calibri Light" w:ascii="Calibri Light" w:hAnsi="Calibri Light" w:asciiTheme="majorHAnsi" w:cstheme="majorHAnsi" w:hAnsi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3">
    <w:p>
      <w:pPr>
        <w:pStyle w:val="Normal"/>
        <w:spacing w:lineRule="auto" w:line="240" w:before="0" w:after="0"/>
        <w:rPr/>
      </w:pPr>
      <w:r>
        <w:rPr>
          <w:rStyle w:val="Footnotereference"/>
          <w:rFonts w:ascii="Calibri Light" w:hAnsi="Calibri Light" w:asciiTheme="majorHAnsi" w:hAnsiTheme="majorHAnsi"/>
          <w:sz w:val="20"/>
          <w:szCs w:val="20"/>
        </w:rPr>
        <w:footnoteRef/>
        <w:tab/>
      </w:r>
      <w:r>
        <w:rPr>
          <w:rFonts w:ascii="Calibri Light" w:hAnsi="Calibri Light" w:asciiTheme="majorHAnsi" w:hAnsiTheme="majorHAnsi"/>
          <w:sz w:val="20"/>
          <w:szCs w:val="20"/>
        </w:rPr>
        <w:t xml:space="preserve"> </w:t>
      </w:r>
      <w:r>
        <w:rPr>
          <w:rFonts w:ascii="Calibri Light" w:hAnsi="Calibri Light" w:asciiTheme="majorHAnsi" w:hAnsiTheme="majorHAnsi"/>
          <w:sz w:val="20"/>
          <w:szCs w:val="20"/>
        </w:rPr>
        <w:t xml:space="preserve">Uvedení těchto údajů slouží k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identifikaci žadatele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vyhledání údaj</w:t>
      </w:r>
      <w:r>
        <w:rPr>
          <w:rFonts w:cs="Arial" w:ascii="Calibri Light" w:hAnsi="Calibri Light" w:asciiTheme="majorHAnsi" w:hAnsiTheme="majorHAnsi"/>
          <w:sz w:val="20"/>
          <w:szCs w:val="20"/>
        </w:rPr>
        <w:t xml:space="preserve">ů 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zpracovávaných správcem a za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elem zaslání odpov</w:t>
      </w:r>
      <w:r>
        <w:rPr>
          <w:rFonts w:cs="Arial" w:ascii="Calibri Light" w:hAnsi="Calibri Light" w:asciiTheme="majorHAnsi" w:hAnsiTheme="majorHAnsi"/>
          <w:sz w:val="20"/>
          <w:szCs w:val="20"/>
        </w:rPr>
        <w:t>ě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di. Tyto údaje nebudou zpracovány k jinému ú</w:t>
      </w:r>
      <w:r>
        <w:rPr>
          <w:rFonts w:cs="Arial" w:ascii="Calibri Light" w:hAnsi="Calibri Light" w:asciiTheme="majorHAnsi" w:hAnsiTheme="majorHAnsi"/>
          <w:sz w:val="20"/>
          <w:szCs w:val="20"/>
        </w:rPr>
        <w:t>č</w:t>
      </w:r>
      <w:r>
        <w:rPr>
          <w:rFonts w:cs="Times New Roman" w:ascii="Calibri Light" w:hAnsi="Calibri Light" w:asciiTheme="majorHAnsi" w:hAnsiTheme="majorHAnsi"/>
          <w:sz w:val="20"/>
          <w:szCs w:val="20"/>
        </w:rPr>
        <w:t>elu než k výše vedenému.</w:t>
      </w:r>
    </w:p>
  </w:footnote>
  <w:footnote w:id="4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Uveďte jen tehdy, pokud chcete zaslat vyrozumění e-mailem</w:t>
      </w:r>
    </w:p>
  </w:footnote>
  <w:footnote w:id="5">
    <w:p>
      <w:pPr>
        <w:pStyle w:val="Footnotetext"/>
        <w:rPr/>
      </w:pPr>
      <w:r>
        <w:rPr>
          <w:rStyle w:val="Footnotereference"/>
          <w:rFonts w:cs="Calibri Light" w:ascii="Calibri Light" w:hAnsi="Calibri Light" w:asciiTheme="majorHAnsi" w:cstheme="majorHAnsi" w:hAnsiTheme="majorHAnsi"/>
        </w:rPr>
        <w:footnoteRef/>
        <w:tab/>
      </w:r>
      <w:r>
        <w:rPr>
          <w:rFonts w:cs="Calibri Light" w:ascii="Calibri Light" w:hAnsi="Calibri Light" w:asciiTheme="majorHAnsi" w:cstheme="majorHAnsi" w:hAnsiTheme="majorHAnsi"/>
        </w:rPr>
        <w:t xml:space="preserve"> </w:t>
      </w:r>
      <w:r>
        <w:rPr>
          <w:rFonts w:cs="Calibri Light" w:ascii="Calibri Light" w:hAnsi="Calibri Light" w:asciiTheme="majorHAnsi" w:cstheme="majorHAnsi" w:hAnsiTheme="majorHAnsi"/>
        </w:rPr>
        <w:t>Např. změna příjmení, adresy, e-mailu, poskytnutého telefonu, přestal jste být studentem, držitelem průkazu ZTP apod.</w:t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ascii="Calibri Light" w:hAnsi="Calibri Light" w:asciiTheme="majorHAnsi" w:hAnsiTheme="majorHAnsi"/>
        </w:rPr>
        <w:t>Vybranou variantu označte křížkem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(%1)"/>
      <w:lvlJc w:val="left"/>
      <w:pPr>
        <w:ind w:left="1278" w:hanging="720"/>
      </w:pPr>
    </w:lvl>
    <w:lvl w:ilvl="1">
      <w:start w:val="1"/>
      <w:numFmt w:val="lowerLetter"/>
      <w:lvlText w:val="%2."/>
      <w:lvlJc w:val="left"/>
      <w:pPr>
        <w:ind w:left="1638" w:hanging="360"/>
      </w:pPr>
    </w:lvl>
    <w:lvl w:ilvl="2">
      <w:start w:val="1"/>
      <w:numFmt w:val="lowerRoman"/>
      <w:lvlText w:val="%3."/>
      <w:lvlJc w:val="right"/>
      <w:pPr>
        <w:ind w:left="2358" w:hanging="180"/>
      </w:pPr>
    </w:lvl>
    <w:lvl w:ilvl="3">
      <w:start w:val="1"/>
      <w:numFmt w:val="decimal"/>
      <w:lvlText w:val="%4."/>
      <w:lvlJc w:val="left"/>
      <w:pPr>
        <w:ind w:left="3078" w:hanging="360"/>
      </w:pPr>
    </w:lvl>
    <w:lvl w:ilvl="4">
      <w:start w:val="1"/>
      <w:numFmt w:val="lowerLetter"/>
      <w:lvlText w:val="%5."/>
      <w:lvlJc w:val="left"/>
      <w:pPr>
        <w:ind w:left="3798" w:hanging="360"/>
      </w:pPr>
    </w:lvl>
    <w:lvl w:ilvl="5">
      <w:start w:val="1"/>
      <w:numFmt w:val="lowerRoman"/>
      <w:lvlText w:val="%6."/>
      <w:lvlJc w:val="right"/>
      <w:pPr>
        <w:ind w:left="4518" w:hanging="180"/>
      </w:pPr>
    </w:lvl>
    <w:lvl w:ilvl="6">
      <w:start w:val="1"/>
      <w:numFmt w:val="decimal"/>
      <w:lvlText w:val="%7."/>
      <w:lvlJc w:val="left"/>
      <w:pPr>
        <w:ind w:left="5238" w:hanging="360"/>
      </w:pPr>
    </w:lvl>
    <w:lvl w:ilvl="7">
      <w:start w:val="1"/>
      <w:numFmt w:val="lowerLetter"/>
      <w:lvlText w:val="%8."/>
      <w:lvlJc w:val="left"/>
      <w:pPr>
        <w:ind w:left="5958" w:hanging="360"/>
      </w:pPr>
    </w:lvl>
    <w:lvl w:ilvl="8">
      <w:start w:val="1"/>
      <w:numFmt w:val="lowerRoman"/>
      <w:lvlText w:val="%9."/>
      <w:lvlJc w:val="right"/>
      <w:pPr>
        <w:ind w:left="6678" w:hanging="180"/>
      </w:p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71cd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571c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571cd1"/>
    <w:rPr>
      <w:vertAlign w:val="superscript"/>
    </w:rPr>
  </w:style>
  <w:style w:type="character" w:styleId="Internetovodkaz">
    <w:name w:val="Internetový odkaz"/>
    <w:basedOn w:val="DefaultParagraphFont"/>
    <w:uiPriority w:val="99"/>
    <w:unhideWhenUsed/>
    <w:rsid w:val="00a17b5d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17b5d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357f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b4357f"/>
    <w:rPr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4357f"/>
    <w:rPr>
      <w:rFonts w:ascii="Segoe UI" w:hAnsi="Segoe UI" w:cs="Segoe UI"/>
      <w:sz w:val="18"/>
      <w:szCs w:val="18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a03b2e"/>
    <w:rPr>
      <w:b/>
      <w:bCs/>
      <w:sz w:val="20"/>
      <w:szCs w:val="20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ad51d2"/>
    <w:rPr/>
  </w:style>
  <w:style w:type="character" w:styleId="ZpatChar" w:customStyle="1">
    <w:name w:val="Zápatí Char"/>
    <w:basedOn w:val="DefaultParagraphFont"/>
    <w:link w:val="Zpat"/>
    <w:uiPriority w:val="99"/>
    <w:qFormat/>
    <w:rsid w:val="00ad51d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Pedformtovantext" w:customStyle="1">
    <w:name w:val="Předformátovaný text"/>
    <w:basedOn w:val="Normal"/>
    <w:qFormat/>
    <w:rsid w:val="00571cd1"/>
    <w:pPr>
      <w:widowControl w:val="false"/>
      <w:suppressAutoHyphens w:val="true"/>
      <w:spacing w:lineRule="auto" w:line="240" w:before="0" w:after="0"/>
    </w:pPr>
    <w:rPr>
      <w:rFonts w:ascii="Liberation Mono" w:hAnsi="Liberation Mono" w:eastAsia="AR PL SungtiL GB" w:cs="Liberation Mono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TextpoznpodarouChar"/>
    <w:uiPriority w:val="99"/>
    <w:semiHidden/>
    <w:unhideWhenUsed/>
    <w:qFormat/>
    <w:rsid w:val="00571cd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71cd1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b4357f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435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03b2e"/>
    <w:pPr/>
    <w:rPr>
      <w:b/>
      <w:bCs/>
    </w:rPr>
  </w:style>
  <w:style w:type="paragraph" w:styleId="Zhlav">
    <w:name w:val="Header"/>
    <w:basedOn w:val="Normal"/>
    <w:link w:val="ZhlavChar"/>
    <w:uiPriority w:val="99"/>
    <w:unhideWhenUsed/>
    <w:rsid w:val="00ad51d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ad51d2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gdpr@knihovnahk.cz" TargetMode="Externa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9A6B-0A65-446D-8B11-9EE59C78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LibreOffice/5.3.6.1$Linux_X86_64 LibreOffice_project/30$Build-1</Application>
  <Pages>2</Pages>
  <Words>426</Words>
  <Characters>2429</Characters>
  <CharactersWithSpaces>2829</CharactersWithSpaces>
  <Paragraphs>34</Paragraphs>
  <Company>Knihovna města Hradce Králové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2018-04-19T07:12:00Z</dcterms:created>
  <dc:creator>user</dc:creator>
  <dc:description/>
  <dc:language>cs-CZ</dc:language>
  <cp:lastModifiedBy/>
  <cp:lastPrinted>2018-05-22T19:27:00Z</cp:lastPrinted>
  <dcterms:modified xsi:type="dcterms:W3CDTF">2018-05-28T12:57:45Z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Knihovna města Hradce Králové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