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E9A5" w14:textId="2EA71155" w:rsidR="00390B93" w:rsidRPr="00390B93" w:rsidRDefault="00390B93" w:rsidP="00390B93">
      <w:pPr>
        <w:pStyle w:val="Zhlav"/>
        <w:rPr>
          <w:rFonts w:ascii="Calibri" w:hAnsi="Calibri" w:cs="Calibri"/>
          <w:i/>
          <w:iCs/>
          <w:color w:val="000000" w:themeColor="text1"/>
          <w:sz w:val="22"/>
          <w:szCs w:val="22"/>
        </w:rPr>
      </w:pPr>
      <w:r w:rsidRPr="00390B93">
        <w:rPr>
          <w:rFonts w:ascii="Calibri" w:hAnsi="Calibri" w:cs="Calibri"/>
          <w:i/>
          <w:iCs/>
          <w:color w:val="000000" w:themeColor="text1"/>
          <w:sz w:val="22"/>
          <w:szCs w:val="22"/>
        </w:rPr>
        <w:t>Příloha č. 1 zadávací dokumentace</w:t>
      </w:r>
    </w:p>
    <w:p w14:paraId="6352B746" w14:textId="674EBD11" w:rsidR="00390B93" w:rsidRPr="00390B93" w:rsidRDefault="00390B93" w:rsidP="00390B93">
      <w:pPr>
        <w:spacing w:before="240" w:after="360"/>
        <w:ind w:left="2832" w:firstLine="708"/>
        <w:rPr>
          <w:rFonts w:cs="Calibri"/>
          <w:b/>
          <w:sz w:val="28"/>
        </w:rPr>
      </w:pPr>
      <w:r w:rsidRPr="00390B93">
        <w:rPr>
          <w:rFonts w:cs="Calibri"/>
          <w:b/>
          <w:sz w:val="28"/>
        </w:rPr>
        <w:t>Návrh smlouvy</w:t>
      </w:r>
    </w:p>
    <w:p w14:paraId="14886CAC" w14:textId="4DFD3153" w:rsidR="00390B93" w:rsidRPr="00390B93" w:rsidRDefault="00390B93" w:rsidP="00390B93">
      <w:pPr>
        <w:spacing w:after="0" w:line="276" w:lineRule="auto"/>
        <w:jc w:val="center"/>
        <w:rPr>
          <w:rFonts w:cs="Calibri"/>
          <w:b/>
          <w:sz w:val="40"/>
          <w:szCs w:val="40"/>
        </w:rPr>
      </w:pPr>
      <w:r w:rsidRPr="00390B93">
        <w:rPr>
          <w:rFonts w:cs="Calibri"/>
          <w:b/>
          <w:sz w:val="40"/>
          <w:szCs w:val="40"/>
        </w:rPr>
        <w:t xml:space="preserve">Smlouva o kompletním vedení finančního účetnictví </w:t>
      </w:r>
    </w:p>
    <w:p w14:paraId="0686815F" w14:textId="77777777" w:rsidR="00390B93" w:rsidRPr="00390B93" w:rsidRDefault="00390B93" w:rsidP="00390B93">
      <w:pPr>
        <w:spacing w:after="0" w:line="276" w:lineRule="auto"/>
        <w:rPr>
          <w:rFonts w:cs="Calibri"/>
          <w:b/>
          <w:sz w:val="24"/>
          <w:szCs w:val="24"/>
        </w:rPr>
      </w:pPr>
    </w:p>
    <w:p w14:paraId="22E917C4" w14:textId="05F707F1" w:rsidR="00390B93" w:rsidRDefault="00390B93" w:rsidP="00390B93">
      <w:pPr>
        <w:pStyle w:val="Odstavecseseznamem"/>
        <w:numPr>
          <w:ilvl w:val="0"/>
          <w:numId w:val="2"/>
        </w:numPr>
        <w:ind w:left="284" w:hanging="349"/>
        <w:jc w:val="center"/>
        <w:rPr>
          <w:b/>
          <w:bCs/>
        </w:rPr>
      </w:pPr>
      <w:bookmarkStart w:id="0" w:name="_Toc383117509"/>
      <w:bookmarkStart w:id="1" w:name="_Ref448914002"/>
      <w:r w:rsidRPr="00390B93">
        <w:rPr>
          <w:b/>
          <w:bCs/>
        </w:rPr>
        <w:t>SMLUVNÍ STRANY</w:t>
      </w:r>
      <w:bookmarkEnd w:id="0"/>
      <w:bookmarkEnd w:id="1"/>
    </w:p>
    <w:p w14:paraId="01291EA7" w14:textId="77777777" w:rsidR="00390B93" w:rsidRPr="00390B93" w:rsidRDefault="00390B93" w:rsidP="00390B93">
      <w:pPr>
        <w:pStyle w:val="Odstavecseseznamem"/>
        <w:ind w:left="284"/>
        <w:rPr>
          <w:b/>
          <w:bCs/>
        </w:rPr>
      </w:pPr>
    </w:p>
    <w:p w14:paraId="6585DF6B" w14:textId="0C03E486" w:rsidR="00390B93" w:rsidRPr="00390B93" w:rsidRDefault="00390B93" w:rsidP="00390B93">
      <w:pPr>
        <w:pStyle w:val="Odstavecseseznamem"/>
        <w:keepNext/>
        <w:numPr>
          <w:ilvl w:val="0"/>
          <w:numId w:val="1"/>
        </w:numPr>
        <w:spacing w:after="0" w:line="240" w:lineRule="auto"/>
        <w:ind w:left="567" w:hanging="567"/>
        <w:rPr>
          <w:rFonts w:cs="Calibri"/>
          <w:b/>
          <w:color w:val="000000"/>
        </w:rPr>
      </w:pPr>
      <w:r>
        <w:rPr>
          <w:rFonts w:cs="Calibri"/>
          <w:b/>
          <w:color w:val="000000"/>
        </w:rPr>
        <w:t>Objednatel</w:t>
      </w:r>
    </w:p>
    <w:p w14:paraId="5BD8E9AE" w14:textId="10AB7B31" w:rsidR="00390B93" w:rsidRPr="00390B93" w:rsidRDefault="00390B93" w:rsidP="00390B93">
      <w:pPr>
        <w:tabs>
          <w:tab w:val="left" w:pos="2977"/>
        </w:tabs>
        <w:spacing w:after="0"/>
        <w:rPr>
          <w:rFonts w:cs="Calibri"/>
          <w:b/>
        </w:rPr>
      </w:pPr>
      <w:r>
        <w:rPr>
          <w:rFonts w:cs="Calibri"/>
          <w:b/>
        </w:rPr>
        <w:t>Knihovna města Hradce Králové</w:t>
      </w:r>
    </w:p>
    <w:p w14:paraId="2B89A1F0" w14:textId="1B766CE1" w:rsidR="00390B93" w:rsidRPr="00390B93" w:rsidRDefault="00390B93" w:rsidP="00390B93">
      <w:pPr>
        <w:tabs>
          <w:tab w:val="left" w:pos="0"/>
        </w:tabs>
        <w:spacing w:after="0"/>
        <w:rPr>
          <w:rFonts w:cs="Calibri"/>
        </w:rPr>
      </w:pPr>
      <w:r w:rsidRPr="00390B93">
        <w:rPr>
          <w:rFonts w:cs="Calibri"/>
        </w:rPr>
        <w:t xml:space="preserve">sídlo: </w:t>
      </w:r>
      <w:r w:rsidRPr="00390B93">
        <w:rPr>
          <w:rFonts w:cs="Calibri"/>
        </w:rPr>
        <w:tab/>
      </w:r>
      <w:r w:rsidRPr="00390B93">
        <w:rPr>
          <w:rFonts w:cs="Calibri"/>
        </w:rPr>
        <w:tab/>
      </w:r>
      <w:r w:rsidRPr="00390B93">
        <w:rPr>
          <w:rFonts w:cs="Calibri"/>
        </w:rPr>
        <w:tab/>
      </w:r>
      <w:r w:rsidRPr="00390B93">
        <w:rPr>
          <w:rFonts w:cs="Calibri"/>
        </w:rPr>
        <w:tab/>
      </w:r>
      <w:r>
        <w:rPr>
          <w:rFonts w:cs="Calibri"/>
        </w:rPr>
        <w:t>Wonkova 1262/</w:t>
      </w:r>
      <w:proofErr w:type="gramStart"/>
      <w:r>
        <w:rPr>
          <w:rFonts w:cs="Calibri"/>
        </w:rPr>
        <w:t>1a</w:t>
      </w:r>
      <w:proofErr w:type="gramEnd"/>
      <w:r>
        <w:rPr>
          <w:rFonts w:cs="Calibri"/>
        </w:rPr>
        <w:t xml:space="preserve">, 500 02 Hradec Králové </w:t>
      </w:r>
    </w:p>
    <w:p w14:paraId="5A1632FA" w14:textId="377F8BF1" w:rsidR="00390B93" w:rsidRPr="00390B93" w:rsidRDefault="00390B93" w:rsidP="00390B93">
      <w:pPr>
        <w:spacing w:after="0"/>
        <w:rPr>
          <w:rFonts w:cs="Calibri"/>
        </w:rPr>
      </w:pPr>
      <w:r w:rsidRPr="00390B93">
        <w:rPr>
          <w:rFonts w:cs="Calibri"/>
        </w:rPr>
        <w:t xml:space="preserve">IČO: </w:t>
      </w:r>
      <w:r w:rsidRPr="00390B93">
        <w:rPr>
          <w:rFonts w:cs="Calibri"/>
        </w:rPr>
        <w:tab/>
      </w:r>
      <w:r w:rsidRPr="00390B93">
        <w:rPr>
          <w:rFonts w:cs="Calibri"/>
        </w:rPr>
        <w:tab/>
      </w:r>
      <w:r w:rsidRPr="00390B93">
        <w:rPr>
          <w:rFonts w:cs="Calibri"/>
        </w:rPr>
        <w:tab/>
      </w:r>
      <w:r w:rsidRPr="00390B93">
        <w:rPr>
          <w:rFonts w:cs="Calibri"/>
        </w:rPr>
        <w:tab/>
      </w:r>
      <w:r w:rsidRPr="00AD6604">
        <w:rPr>
          <w:rFonts w:cs="Calibri"/>
        </w:rPr>
        <w:t>00125491</w:t>
      </w:r>
    </w:p>
    <w:p w14:paraId="20AE82E7" w14:textId="330D6A6B" w:rsidR="00390B93" w:rsidRPr="00390B93" w:rsidRDefault="00390B93" w:rsidP="00390B93">
      <w:pPr>
        <w:tabs>
          <w:tab w:val="left" w:pos="0"/>
        </w:tabs>
        <w:spacing w:after="0"/>
        <w:rPr>
          <w:rFonts w:cs="Calibri"/>
        </w:rPr>
      </w:pPr>
      <w:r w:rsidRPr="00390B93">
        <w:rPr>
          <w:rFonts w:cs="Calibri"/>
        </w:rPr>
        <w:t>DIČ:</w:t>
      </w:r>
      <w:r w:rsidRPr="00390B93">
        <w:rPr>
          <w:rFonts w:cs="Calibri"/>
        </w:rPr>
        <w:tab/>
      </w:r>
      <w:r w:rsidRPr="00390B93">
        <w:rPr>
          <w:rFonts w:cs="Calibri"/>
        </w:rPr>
        <w:tab/>
      </w:r>
      <w:r w:rsidRPr="00390B93">
        <w:rPr>
          <w:rFonts w:cs="Calibri"/>
        </w:rPr>
        <w:tab/>
      </w:r>
      <w:r w:rsidRPr="00390B93">
        <w:rPr>
          <w:rFonts w:cs="Calibri"/>
        </w:rPr>
        <w:tab/>
        <w:t>CZ</w:t>
      </w:r>
      <w:r w:rsidRPr="00AD6604">
        <w:rPr>
          <w:rFonts w:cs="Calibri"/>
        </w:rPr>
        <w:t>00125491</w:t>
      </w:r>
    </w:p>
    <w:p w14:paraId="397F1F35" w14:textId="29D91C50" w:rsidR="00390B93" w:rsidRPr="00390B93" w:rsidRDefault="00390B93" w:rsidP="00390B93">
      <w:pPr>
        <w:spacing w:after="0"/>
        <w:rPr>
          <w:rFonts w:cs="Calibri"/>
        </w:rPr>
      </w:pPr>
      <w:r w:rsidRPr="00390B93">
        <w:rPr>
          <w:rFonts w:cs="Calibri"/>
        </w:rPr>
        <w:t xml:space="preserve">zastoupená: </w:t>
      </w:r>
      <w:r w:rsidRPr="00390B93">
        <w:rPr>
          <w:rFonts w:cs="Calibri"/>
        </w:rPr>
        <w:tab/>
      </w:r>
      <w:r w:rsidRPr="00390B93">
        <w:rPr>
          <w:rFonts w:cs="Calibri"/>
        </w:rPr>
        <w:tab/>
      </w:r>
      <w:r w:rsidRPr="00390B93">
        <w:rPr>
          <w:rFonts w:cs="Calibri"/>
        </w:rPr>
        <w:tab/>
      </w:r>
      <w:r>
        <w:rPr>
          <w:rFonts w:cs="Calibri"/>
        </w:rPr>
        <w:t>Mgr. Barborou Čižinskou, ředitelkou</w:t>
      </w:r>
    </w:p>
    <w:p w14:paraId="5CDCFC43" w14:textId="793A72DE" w:rsidR="00390B93" w:rsidRPr="00390B93" w:rsidRDefault="00390B93" w:rsidP="00390B93">
      <w:pPr>
        <w:spacing w:after="0"/>
        <w:rPr>
          <w:rFonts w:cs="Calibri"/>
        </w:rPr>
      </w:pPr>
      <w:r w:rsidRPr="00390B93">
        <w:rPr>
          <w:rFonts w:cs="Calibri"/>
        </w:rPr>
        <w:t>ID datové schránky:</w:t>
      </w:r>
      <w:r w:rsidRPr="00390B93">
        <w:rPr>
          <w:rFonts w:cs="Calibri"/>
        </w:rPr>
        <w:tab/>
      </w:r>
      <w:r w:rsidRPr="00390B93">
        <w:rPr>
          <w:rFonts w:cs="Calibri"/>
        </w:rPr>
        <w:tab/>
        <w:t>isrkkz5</w:t>
      </w:r>
    </w:p>
    <w:p w14:paraId="24C6762D" w14:textId="4AE2B06A" w:rsidR="00390B93" w:rsidRPr="006F5E95" w:rsidRDefault="00390B93" w:rsidP="00390B93">
      <w:pPr>
        <w:pStyle w:val="Default"/>
        <w:rPr>
          <w:rFonts w:ascii="Calibri" w:hAnsi="Calibri" w:cs="Calibri"/>
          <w:sz w:val="22"/>
          <w:szCs w:val="22"/>
        </w:rPr>
      </w:pPr>
      <w:r w:rsidRPr="00390B93">
        <w:rPr>
          <w:rFonts w:ascii="Calibri" w:hAnsi="Calibri" w:cs="Calibri"/>
          <w:color w:val="auto"/>
          <w:sz w:val="22"/>
          <w:szCs w:val="22"/>
        </w:rPr>
        <w:t>bankovní spojení (číslo účtu):</w:t>
      </w:r>
      <w:r w:rsidRPr="00390B93">
        <w:rPr>
          <w:rFonts w:ascii="Calibri" w:hAnsi="Calibri" w:cs="Calibri"/>
          <w:color w:val="auto"/>
          <w:sz w:val="22"/>
          <w:szCs w:val="22"/>
        </w:rPr>
        <w:tab/>
      </w:r>
      <w:r w:rsidR="00AD2987" w:rsidRPr="006F5E95">
        <w:rPr>
          <w:rFonts w:ascii="Calibri" w:hAnsi="Calibri" w:cs="Calibri"/>
          <w:bCs/>
          <w:sz w:val="22"/>
          <w:szCs w:val="22"/>
        </w:rPr>
        <w:t>9236511/0100</w:t>
      </w:r>
    </w:p>
    <w:p w14:paraId="7C7E93A4" w14:textId="77777777" w:rsidR="00390B93" w:rsidRPr="00390B93" w:rsidRDefault="00390B93" w:rsidP="00390B93">
      <w:pPr>
        <w:spacing w:after="0"/>
        <w:ind w:left="567"/>
        <w:rPr>
          <w:rFonts w:cs="Calibri"/>
          <w:i/>
          <w:color w:val="000000"/>
        </w:rPr>
      </w:pPr>
    </w:p>
    <w:p w14:paraId="1EF2EA00" w14:textId="2545575B" w:rsidR="00390B93" w:rsidRDefault="00390B93" w:rsidP="00390B93">
      <w:pPr>
        <w:spacing w:after="0"/>
        <w:rPr>
          <w:rFonts w:cs="Calibri"/>
          <w:color w:val="000000"/>
        </w:rPr>
      </w:pPr>
      <w:r w:rsidRPr="00390B93">
        <w:rPr>
          <w:rFonts w:cs="Calibri"/>
          <w:color w:val="000000"/>
        </w:rPr>
        <w:t>(dále jen „</w:t>
      </w:r>
      <w:r>
        <w:rPr>
          <w:rFonts w:cs="Calibri"/>
          <w:b/>
          <w:i/>
          <w:color w:val="000000"/>
        </w:rPr>
        <w:t>Objednatel</w:t>
      </w:r>
      <w:r w:rsidRPr="00390B93">
        <w:rPr>
          <w:rFonts w:cs="Calibri"/>
          <w:color w:val="000000"/>
        </w:rPr>
        <w:t>“)</w:t>
      </w:r>
    </w:p>
    <w:p w14:paraId="6807B95F" w14:textId="77777777" w:rsidR="00390B93" w:rsidRPr="00390B93" w:rsidRDefault="00390B93" w:rsidP="00390B93">
      <w:pPr>
        <w:spacing w:after="0"/>
        <w:rPr>
          <w:rFonts w:cs="Calibri"/>
          <w:b/>
          <w:bCs/>
          <w:color w:val="000000"/>
        </w:rPr>
      </w:pPr>
    </w:p>
    <w:p w14:paraId="0B5F5445" w14:textId="77777777" w:rsidR="00390B93" w:rsidRPr="00390B93" w:rsidRDefault="00390B93" w:rsidP="00390B93">
      <w:pPr>
        <w:spacing w:after="0"/>
        <w:rPr>
          <w:rFonts w:cs="Calibri"/>
          <w:b/>
          <w:bCs/>
          <w:color w:val="000000"/>
        </w:rPr>
      </w:pPr>
      <w:r w:rsidRPr="00390B93">
        <w:rPr>
          <w:rFonts w:cs="Calibri"/>
          <w:b/>
          <w:bCs/>
          <w:color w:val="000000"/>
        </w:rPr>
        <w:t>a</w:t>
      </w:r>
    </w:p>
    <w:p w14:paraId="63309DFA" w14:textId="77777777" w:rsidR="00390B93" w:rsidRPr="00390B93" w:rsidRDefault="00390B93" w:rsidP="00390B93">
      <w:pPr>
        <w:spacing w:after="0"/>
        <w:ind w:left="567"/>
        <w:jc w:val="both"/>
        <w:rPr>
          <w:rFonts w:cs="Calibri"/>
          <w:color w:val="000000"/>
        </w:rPr>
      </w:pPr>
    </w:p>
    <w:p w14:paraId="5B296187" w14:textId="06506ECA" w:rsidR="00390B93" w:rsidRPr="00390B93" w:rsidRDefault="00390B93" w:rsidP="00390B93">
      <w:pPr>
        <w:pStyle w:val="Odstavecseseznamem"/>
        <w:numPr>
          <w:ilvl w:val="0"/>
          <w:numId w:val="1"/>
        </w:numPr>
        <w:spacing w:after="0" w:line="240" w:lineRule="auto"/>
        <w:ind w:left="567" w:hanging="567"/>
        <w:jc w:val="both"/>
        <w:rPr>
          <w:rFonts w:cs="Calibri"/>
          <w:b/>
          <w:color w:val="000000"/>
        </w:rPr>
      </w:pPr>
      <w:r w:rsidRPr="00390B93">
        <w:rPr>
          <w:rFonts w:cs="Calibri"/>
          <w:b/>
          <w:color w:val="000000"/>
        </w:rPr>
        <w:t>P</w:t>
      </w:r>
      <w:r w:rsidR="00CB0B33">
        <w:rPr>
          <w:rFonts w:cs="Calibri"/>
          <w:b/>
          <w:color w:val="000000"/>
        </w:rPr>
        <w:t>oskytovatel</w:t>
      </w:r>
    </w:p>
    <w:p w14:paraId="5D8F4C7C" w14:textId="77777777" w:rsidR="00390B93" w:rsidRPr="00390B93" w:rsidRDefault="00390B93" w:rsidP="00390B93">
      <w:pPr>
        <w:pStyle w:val="Odstavecseseznamem"/>
        <w:spacing w:after="0"/>
        <w:ind w:left="567"/>
        <w:jc w:val="both"/>
        <w:rPr>
          <w:rFonts w:cs="Calibri"/>
          <w:b/>
          <w:color w:val="000000"/>
        </w:rPr>
      </w:pPr>
    </w:p>
    <w:p w14:paraId="5D762615" w14:textId="77777777" w:rsidR="00390B93" w:rsidRPr="00390B93" w:rsidRDefault="00390B93" w:rsidP="00390B93">
      <w:pPr>
        <w:spacing w:after="0"/>
        <w:jc w:val="both"/>
        <w:rPr>
          <w:rFonts w:cs="Calibri"/>
          <w:b/>
          <w:bCs/>
        </w:rPr>
      </w:pPr>
      <w:r w:rsidRPr="00390B93">
        <w:rPr>
          <w:rFonts w:cs="Calibri"/>
          <w:b/>
          <w:bCs/>
          <w:highlight w:val="lightGray"/>
        </w:rPr>
        <w:fldChar w:fldCharType="begin"/>
      </w:r>
      <w:r w:rsidRPr="00390B93">
        <w:rPr>
          <w:rFonts w:cs="Calibri"/>
          <w:b/>
          <w:bCs/>
          <w:highlight w:val="lightGray"/>
        </w:rPr>
        <w:instrText xml:space="preserve"> MACROBUTTON  AcceptConflict "[Bude doplněno před uzavřením Smlouvy]" </w:instrText>
      </w:r>
      <w:r w:rsidRPr="00390B93">
        <w:rPr>
          <w:rFonts w:cs="Calibri"/>
          <w:b/>
          <w:bCs/>
          <w:highlight w:val="lightGray"/>
        </w:rPr>
        <w:fldChar w:fldCharType="end"/>
      </w:r>
    </w:p>
    <w:p w14:paraId="189FE932" w14:textId="77777777" w:rsidR="00390B93" w:rsidRPr="00390B93" w:rsidRDefault="00390B93" w:rsidP="00390B93">
      <w:pPr>
        <w:spacing w:after="0"/>
        <w:jc w:val="both"/>
        <w:rPr>
          <w:rFonts w:cs="Calibri"/>
          <w:bCs/>
        </w:rPr>
      </w:pPr>
      <w:r w:rsidRPr="00390B93">
        <w:rPr>
          <w:rFonts w:cs="Calibri"/>
        </w:rPr>
        <w:t xml:space="preserve">zastoupená: </w:t>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49C1D66A" w14:textId="77777777" w:rsidR="00390B93" w:rsidRPr="00390B93" w:rsidRDefault="00390B93" w:rsidP="00390B93">
      <w:pPr>
        <w:spacing w:after="0"/>
        <w:jc w:val="both"/>
        <w:rPr>
          <w:rFonts w:cs="Calibri"/>
          <w:bCs/>
        </w:rPr>
      </w:pPr>
      <w:r w:rsidRPr="00390B93">
        <w:rPr>
          <w:rFonts w:cs="Calibri"/>
        </w:rPr>
        <w:t>se sídlem:</w:t>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2C4B83A4" w14:textId="77777777" w:rsidR="00390B93" w:rsidRPr="00390B93" w:rsidRDefault="00390B93" w:rsidP="00390B93">
      <w:pPr>
        <w:spacing w:after="0"/>
        <w:jc w:val="both"/>
        <w:rPr>
          <w:rFonts w:cs="Calibri"/>
          <w:bCs/>
        </w:rPr>
      </w:pPr>
      <w:r w:rsidRPr="00390B93">
        <w:rPr>
          <w:rFonts w:cs="Calibri"/>
        </w:rPr>
        <w:t xml:space="preserve">IČO: </w:t>
      </w:r>
      <w:r w:rsidRPr="00390B93">
        <w:rPr>
          <w:rFonts w:cs="Calibri"/>
        </w:rPr>
        <w:tab/>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6805E9F7" w14:textId="77777777" w:rsidR="00390B93" w:rsidRPr="00390B93" w:rsidRDefault="00390B93" w:rsidP="00390B93">
      <w:pPr>
        <w:spacing w:after="0"/>
        <w:jc w:val="both"/>
        <w:rPr>
          <w:rFonts w:cs="Calibri"/>
          <w:bCs/>
        </w:rPr>
      </w:pPr>
      <w:r w:rsidRPr="00390B93">
        <w:rPr>
          <w:rFonts w:cs="Calibri"/>
        </w:rPr>
        <w:t xml:space="preserve">DIČ: </w:t>
      </w:r>
      <w:r w:rsidRPr="00390B93">
        <w:rPr>
          <w:rFonts w:cs="Calibri"/>
        </w:rPr>
        <w:tab/>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45ED9C32" w14:textId="77777777" w:rsidR="00390B93" w:rsidRPr="00390B93" w:rsidRDefault="00390B93" w:rsidP="00390B93">
      <w:pPr>
        <w:spacing w:after="0"/>
        <w:jc w:val="both"/>
        <w:rPr>
          <w:rFonts w:cs="Calibri"/>
          <w:bCs/>
        </w:rPr>
      </w:pPr>
      <w:r w:rsidRPr="00390B93">
        <w:rPr>
          <w:rFonts w:cs="Calibri"/>
        </w:rPr>
        <w:t>plátce DPH:</w:t>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478E007B" w14:textId="77777777" w:rsidR="00390B93" w:rsidRPr="00390B93" w:rsidRDefault="00390B93" w:rsidP="00390B93">
      <w:pPr>
        <w:spacing w:after="0"/>
        <w:jc w:val="both"/>
        <w:rPr>
          <w:rFonts w:cs="Calibri"/>
          <w:bCs/>
        </w:rPr>
      </w:pPr>
      <w:r w:rsidRPr="00390B93">
        <w:rPr>
          <w:rFonts w:cs="Calibri"/>
        </w:rPr>
        <w:t>zapsána v </w:t>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r w:rsidRPr="00390B93">
        <w:rPr>
          <w:rFonts w:cs="Calibri"/>
          <w:i/>
        </w:rPr>
        <w:t>(např. v obchodním rejstříku)</w:t>
      </w:r>
      <w:r w:rsidRPr="00390B93">
        <w:rPr>
          <w:rFonts w:cs="Calibri"/>
        </w:rPr>
        <w:t xml:space="preserve"> vedeném </w:t>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r w:rsidRPr="00390B93">
        <w:rPr>
          <w:rFonts w:cs="Calibri"/>
          <w:i/>
        </w:rPr>
        <w:t>(např. Krajským soudem v</w:t>
      </w:r>
      <w:r w:rsidRPr="00390B93">
        <w:rPr>
          <w:rFonts w:cs="Calibri"/>
        </w:rPr>
        <w:t xml:space="preserve"> </w:t>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r w:rsidRPr="00390B93">
        <w:rPr>
          <w:rFonts w:cs="Calibri"/>
        </w:rPr>
        <w:t xml:space="preserve">) pod </w:t>
      </w:r>
      <w:proofErr w:type="spellStart"/>
      <w:r w:rsidRPr="00390B93">
        <w:rPr>
          <w:rFonts w:cs="Calibri"/>
        </w:rPr>
        <w:t>sp</w:t>
      </w:r>
      <w:proofErr w:type="spellEnd"/>
      <w:r w:rsidRPr="00390B93">
        <w:rPr>
          <w:rFonts w:cs="Calibri"/>
        </w:rPr>
        <w:t xml:space="preserve">. zn. </w:t>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2DB5521D" w14:textId="77777777" w:rsidR="00390B93" w:rsidRPr="00390B93" w:rsidRDefault="00390B93" w:rsidP="00390B93">
      <w:pPr>
        <w:spacing w:after="0"/>
        <w:jc w:val="both"/>
        <w:rPr>
          <w:rFonts w:cs="Calibri"/>
          <w:bCs/>
        </w:rPr>
      </w:pPr>
      <w:r w:rsidRPr="00390B93">
        <w:rPr>
          <w:rFonts w:cs="Calibri"/>
        </w:rPr>
        <w:t>bankovní spojení (číslo účtu):</w:t>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201BFDCD" w14:textId="77777777" w:rsidR="00390B93" w:rsidRPr="00390B93" w:rsidRDefault="00390B93" w:rsidP="00390B93">
      <w:pPr>
        <w:spacing w:after="0"/>
        <w:jc w:val="both"/>
        <w:rPr>
          <w:rFonts w:cs="Calibri"/>
          <w:bCs/>
        </w:rPr>
      </w:pPr>
      <w:r w:rsidRPr="00390B93">
        <w:rPr>
          <w:rFonts w:cs="Calibri"/>
        </w:rPr>
        <w:t>telefon:</w:t>
      </w:r>
      <w:r w:rsidRPr="00390B93">
        <w:rPr>
          <w:rFonts w:cs="Calibri"/>
        </w:rPr>
        <w:tab/>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6CE45E16" w14:textId="77777777" w:rsidR="00390B93" w:rsidRPr="00390B93" w:rsidRDefault="00390B93" w:rsidP="00390B93">
      <w:pPr>
        <w:spacing w:after="0"/>
        <w:jc w:val="both"/>
        <w:rPr>
          <w:rFonts w:cs="Calibri"/>
          <w:bCs/>
        </w:rPr>
      </w:pPr>
      <w:r w:rsidRPr="00390B93">
        <w:rPr>
          <w:rFonts w:cs="Calibri"/>
        </w:rPr>
        <w:t>e-mail:</w:t>
      </w:r>
      <w:r w:rsidRPr="00390B93">
        <w:rPr>
          <w:rFonts w:cs="Calibri"/>
        </w:rPr>
        <w:tab/>
      </w:r>
      <w:r w:rsidRPr="00390B93">
        <w:rPr>
          <w:rFonts w:cs="Calibri"/>
        </w:rPr>
        <w:tab/>
      </w:r>
      <w:r w:rsidRPr="00390B93">
        <w:rPr>
          <w:rFonts w:cs="Calibri"/>
        </w:rPr>
        <w:tab/>
      </w:r>
      <w:r w:rsidRPr="00390B93">
        <w:rPr>
          <w:rFonts w:cs="Calibri"/>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0FFA702D" w14:textId="77777777" w:rsidR="00390B93" w:rsidRPr="00390B93" w:rsidRDefault="00390B93" w:rsidP="00390B93">
      <w:pPr>
        <w:spacing w:after="0"/>
        <w:jc w:val="both"/>
        <w:rPr>
          <w:rFonts w:cs="Calibri"/>
          <w:bCs/>
        </w:rPr>
      </w:pPr>
      <w:r w:rsidRPr="00390B93">
        <w:rPr>
          <w:rFonts w:cs="Calibri"/>
          <w:lang w:bidi="en-US"/>
        </w:rPr>
        <w:t>ID datové schránky:</w:t>
      </w:r>
      <w:r w:rsidRPr="00390B93">
        <w:rPr>
          <w:rFonts w:cs="Calibri"/>
          <w:lang w:bidi="en-US"/>
        </w:rPr>
        <w:tab/>
      </w:r>
      <w:r w:rsidRPr="00390B93">
        <w:rPr>
          <w:rFonts w:cs="Calibri"/>
          <w:lang w:bidi="en-US"/>
        </w:rPr>
        <w:tab/>
      </w:r>
      <w:r w:rsidRPr="00390B93">
        <w:rPr>
          <w:rFonts w:cs="Calibri"/>
          <w:highlight w:val="lightGray"/>
        </w:rPr>
        <w:fldChar w:fldCharType="begin"/>
      </w:r>
      <w:r w:rsidRPr="00390B93">
        <w:rPr>
          <w:rFonts w:cs="Calibri"/>
          <w:highlight w:val="lightGray"/>
        </w:rPr>
        <w:instrText xml:space="preserve"> MACROBUTTON  AcceptConflict "[Bude doplněno před uzavřením Smlouvy]" </w:instrText>
      </w:r>
      <w:r w:rsidRPr="00390B93">
        <w:rPr>
          <w:rFonts w:cs="Calibri"/>
          <w:highlight w:val="lightGray"/>
        </w:rPr>
        <w:fldChar w:fldCharType="end"/>
      </w:r>
    </w:p>
    <w:p w14:paraId="414756D2" w14:textId="6B956FD9" w:rsidR="00390B93" w:rsidRPr="00390B93" w:rsidRDefault="00390B93" w:rsidP="00CB0B33">
      <w:pPr>
        <w:tabs>
          <w:tab w:val="left" w:pos="0"/>
        </w:tabs>
        <w:spacing w:after="0"/>
        <w:ind w:hanging="142"/>
        <w:rPr>
          <w:rFonts w:cs="Calibri"/>
          <w:bCs/>
          <w:color w:val="000000"/>
        </w:rPr>
      </w:pPr>
      <w:r w:rsidRPr="00390B93">
        <w:rPr>
          <w:rFonts w:cs="Calibri"/>
          <w:bCs/>
          <w:color w:val="000000"/>
        </w:rPr>
        <w:tab/>
        <w:t>(dále jen „</w:t>
      </w:r>
      <w:r w:rsidRPr="00390B93">
        <w:rPr>
          <w:rFonts w:cs="Calibri"/>
          <w:b/>
          <w:bCs/>
          <w:i/>
          <w:color w:val="000000"/>
        </w:rPr>
        <w:t>P</w:t>
      </w:r>
      <w:r w:rsidR="00CB0B33">
        <w:rPr>
          <w:rFonts w:cs="Calibri"/>
          <w:b/>
          <w:bCs/>
          <w:i/>
          <w:color w:val="000000"/>
        </w:rPr>
        <w:t>oskytovatel</w:t>
      </w:r>
      <w:r w:rsidRPr="00390B93">
        <w:rPr>
          <w:rFonts w:cs="Calibri"/>
          <w:bCs/>
          <w:color w:val="000000"/>
        </w:rPr>
        <w:t>“)</w:t>
      </w:r>
    </w:p>
    <w:p w14:paraId="68DA8AF5" w14:textId="77777777" w:rsidR="00390B93" w:rsidRPr="00390B93" w:rsidRDefault="00390B93" w:rsidP="00390B93">
      <w:pPr>
        <w:spacing w:after="0"/>
        <w:ind w:left="567" w:hanging="284"/>
        <w:rPr>
          <w:rFonts w:cs="Calibri"/>
          <w:i/>
          <w:color w:val="000000"/>
        </w:rPr>
      </w:pPr>
    </w:p>
    <w:p w14:paraId="2311BC96" w14:textId="50028ED3" w:rsidR="00390B93" w:rsidRPr="00390B93" w:rsidRDefault="00390B93" w:rsidP="00CB0B33">
      <w:pPr>
        <w:spacing w:after="0"/>
        <w:ind w:left="567" w:hanging="567"/>
        <w:rPr>
          <w:rFonts w:cs="Calibri"/>
          <w:color w:val="000000"/>
        </w:rPr>
      </w:pPr>
      <w:r w:rsidRPr="00390B93">
        <w:rPr>
          <w:rFonts w:cs="Calibri"/>
          <w:color w:val="000000"/>
        </w:rPr>
        <w:t>(</w:t>
      </w:r>
      <w:r w:rsidR="00CB0B33">
        <w:rPr>
          <w:rFonts w:cs="Calibri"/>
          <w:color w:val="000000"/>
        </w:rPr>
        <w:t xml:space="preserve">Objednatel </w:t>
      </w:r>
      <w:r w:rsidRPr="00390B93">
        <w:rPr>
          <w:rFonts w:cs="Calibri"/>
          <w:color w:val="000000"/>
        </w:rPr>
        <w:t>a P</w:t>
      </w:r>
      <w:r w:rsidR="00CB0B33">
        <w:rPr>
          <w:rFonts w:cs="Calibri"/>
          <w:color w:val="000000"/>
        </w:rPr>
        <w:t xml:space="preserve">oskytovatel </w:t>
      </w:r>
      <w:r w:rsidRPr="00390B93">
        <w:rPr>
          <w:rFonts w:cs="Calibri"/>
          <w:color w:val="000000"/>
        </w:rPr>
        <w:t>dále také jako „</w:t>
      </w:r>
      <w:r w:rsidRPr="00390B93">
        <w:rPr>
          <w:rFonts w:cs="Calibri"/>
          <w:b/>
          <w:i/>
          <w:color w:val="000000"/>
        </w:rPr>
        <w:t>Smluvní strany</w:t>
      </w:r>
      <w:r w:rsidRPr="00390B93">
        <w:rPr>
          <w:rFonts w:cs="Calibri"/>
          <w:color w:val="000000"/>
        </w:rPr>
        <w:t>“)</w:t>
      </w:r>
    </w:p>
    <w:p w14:paraId="7A7C8953" w14:textId="77777777" w:rsidR="00390B93" w:rsidRPr="00390B93" w:rsidRDefault="00390B93" w:rsidP="00390B93">
      <w:pPr>
        <w:spacing w:after="0"/>
        <w:ind w:left="567"/>
        <w:rPr>
          <w:rFonts w:cs="Calibri"/>
        </w:rPr>
      </w:pPr>
    </w:p>
    <w:p w14:paraId="16AD3642" w14:textId="0612C896" w:rsidR="00390B93" w:rsidRPr="00390B93" w:rsidRDefault="00390B93" w:rsidP="00CB0B33">
      <w:pPr>
        <w:spacing w:after="0"/>
        <w:jc w:val="both"/>
        <w:rPr>
          <w:rFonts w:cs="Calibri"/>
        </w:rPr>
      </w:pPr>
      <w:r w:rsidRPr="00390B93">
        <w:rPr>
          <w:rFonts w:cs="Calibri"/>
        </w:rPr>
        <w:t xml:space="preserve">uzavřeli </w:t>
      </w:r>
      <w:r w:rsidRPr="00390B93">
        <w:rPr>
          <w:rFonts w:cs="Calibri"/>
          <w:iCs/>
        </w:rPr>
        <w:t xml:space="preserve">v souladu s § </w:t>
      </w:r>
      <w:r w:rsidR="00CB0B33">
        <w:rPr>
          <w:rFonts w:cs="Calibri"/>
          <w:iCs/>
        </w:rPr>
        <w:t xml:space="preserve">1746 odst. 2 </w:t>
      </w:r>
      <w:r w:rsidRPr="00390B93">
        <w:rPr>
          <w:rFonts w:cs="Calibri"/>
          <w:iCs/>
        </w:rPr>
        <w:t>zákona č. 89/2012 Sb., občanského zákoníku, ve znění pozdějších předpisů (dále jen „</w:t>
      </w:r>
      <w:r w:rsidRPr="00390B93">
        <w:rPr>
          <w:rFonts w:cs="Calibri"/>
          <w:b/>
          <w:i/>
          <w:iCs/>
        </w:rPr>
        <w:t>Občanský zákoník</w:t>
      </w:r>
      <w:r w:rsidRPr="00390B93">
        <w:rPr>
          <w:rFonts w:cs="Calibri"/>
          <w:iCs/>
        </w:rPr>
        <w:t xml:space="preserve">“), </w:t>
      </w:r>
      <w:r w:rsidRPr="00390B93">
        <w:rPr>
          <w:rFonts w:cs="Calibri"/>
        </w:rPr>
        <w:t>tuto smlouvu</w:t>
      </w:r>
      <w:r w:rsidR="00CB0B33">
        <w:rPr>
          <w:rFonts w:cs="Calibri"/>
        </w:rPr>
        <w:t xml:space="preserve"> o kompletním vedení finančního účetnictví</w:t>
      </w:r>
      <w:r w:rsidRPr="00390B93">
        <w:rPr>
          <w:rFonts w:cs="Calibri"/>
        </w:rPr>
        <w:t xml:space="preserve"> (dále jen „</w:t>
      </w:r>
      <w:r w:rsidR="00CB0B33">
        <w:rPr>
          <w:rFonts w:cs="Calibri"/>
          <w:b/>
          <w:i/>
        </w:rPr>
        <w:t>S</w:t>
      </w:r>
      <w:r w:rsidRPr="00390B93">
        <w:rPr>
          <w:rFonts w:cs="Calibri"/>
          <w:b/>
          <w:i/>
        </w:rPr>
        <w:t>mlouva</w:t>
      </w:r>
      <w:r w:rsidRPr="00390B93">
        <w:rPr>
          <w:rFonts w:cs="Calibri"/>
        </w:rPr>
        <w:t xml:space="preserve">“). </w:t>
      </w:r>
    </w:p>
    <w:p w14:paraId="0E073442" w14:textId="77777777" w:rsidR="00390B93" w:rsidRPr="00390B93" w:rsidRDefault="00390B93" w:rsidP="00390B93">
      <w:pPr>
        <w:spacing w:after="0"/>
        <w:ind w:left="567"/>
        <w:jc w:val="both"/>
        <w:rPr>
          <w:rFonts w:cs="Calibri"/>
        </w:rPr>
      </w:pPr>
    </w:p>
    <w:p w14:paraId="50BDC312" w14:textId="77777777" w:rsidR="00390B93" w:rsidRPr="00390B93" w:rsidRDefault="00390B93" w:rsidP="00390B93">
      <w:pPr>
        <w:spacing w:line="276" w:lineRule="auto"/>
        <w:jc w:val="center"/>
        <w:rPr>
          <w:rFonts w:cs="Calibri"/>
          <w:b/>
        </w:rPr>
      </w:pPr>
    </w:p>
    <w:p w14:paraId="359E62AC" w14:textId="1D7EDD2A" w:rsidR="00CB0B33" w:rsidRDefault="00CB0B33" w:rsidP="00AE5A2D">
      <w:pPr>
        <w:pStyle w:val="Odstavecseseznamem"/>
        <w:numPr>
          <w:ilvl w:val="0"/>
          <w:numId w:val="2"/>
        </w:numPr>
        <w:spacing w:line="276" w:lineRule="auto"/>
        <w:ind w:left="567"/>
        <w:jc w:val="center"/>
        <w:rPr>
          <w:b/>
          <w:bCs/>
        </w:rPr>
      </w:pPr>
      <w:bookmarkStart w:id="2" w:name="_Toc383117510"/>
      <w:r w:rsidRPr="00CB0B33">
        <w:rPr>
          <w:b/>
          <w:bCs/>
        </w:rPr>
        <w:t xml:space="preserve">ÚVODNÍ </w:t>
      </w:r>
      <w:bookmarkEnd w:id="2"/>
      <w:r w:rsidRPr="00CB0B33">
        <w:rPr>
          <w:b/>
          <w:bCs/>
        </w:rPr>
        <w:t>UJEDNÁNÍ</w:t>
      </w:r>
    </w:p>
    <w:p w14:paraId="7B75DBB4" w14:textId="77777777" w:rsidR="00CB0B33" w:rsidRPr="00CB0B33" w:rsidRDefault="00CB0B33" w:rsidP="00AE5A2D">
      <w:pPr>
        <w:pStyle w:val="Odstavecseseznamem"/>
        <w:spacing w:line="276" w:lineRule="auto"/>
        <w:ind w:left="567"/>
        <w:rPr>
          <w:b/>
          <w:bCs/>
        </w:rPr>
      </w:pPr>
    </w:p>
    <w:p w14:paraId="183C2D10" w14:textId="12528683" w:rsidR="00CB0B33" w:rsidRPr="00CB0B33" w:rsidRDefault="00CB0B33" w:rsidP="00AE5A2D">
      <w:pPr>
        <w:pStyle w:val="Odstavecseseznamem"/>
        <w:numPr>
          <w:ilvl w:val="0"/>
          <w:numId w:val="3"/>
        </w:numPr>
        <w:spacing w:after="0" w:line="276" w:lineRule="auto"/>
        <w:jc w:val="both"/>
        <w:rPr>
          <w:rFonts w:cs="Calibri"/>
          <w:color w:val="000000"/>
        </w:rPr>
      </w:pPr>
      <w:r>
        <w:rPr>
          <w:rFonts w:cs="Calibri"/>
          <w:color w:val="000000"/>
        </w:rPr>
        <w:t>S</w:t>
      </w:r>
      <w:r w:rsidRPr="00CB0B33">
        <w:rPr>
          <w:rFonts w:cs="Calibri"/>
          <w:color w:val="000000"/>
        </w:rPr>
        <w:t>mlouva je uzavřena na základě výsledků zadávacího řízení (dále jen „</w:t>
      </w:r>
      <w:r w:rsidRPr="00CB0B33">
        <w:rPr>
          <w:rFonts w:cs="Calibri"/>
          <w:b/>
          <w:i/>
          <w:color w:val="000000"/>
        </w:rPr>
        <w:t>Řízení veřejné zakázky</w:t>
      </w:r>
      <w:r w:rsidRPr="00CB0B33">
        <w:rPr>
          <w:rFonts w:cs="Calibri"/>
          <w:color w:val="000000"/>
        </w:rPr>
        <w:t xml:space="preserve">“) veřejné zakázky s názvem </w:t>
      </w:r>
      <w:r w:rsidRPr="00CB0B33">
        <w:rPr>
          <w:rFonts w:cs="Calibri"/>
          <w:b/>
        </w:rPr>
        <w:t>„</w:t>
      </w:r>
      <w:r w:rsidRPr="00CB0B33">
        <w:rPr>
          <w:b/>
        </w:rPr>
        <w:t>Kompletní vedení finančního účetnictví příspěvkové organizaci“</w:t>
      </w:r>
      <w:r>
        <w:rPr>
          <w:rFonts w:cs="Calibri"/>
          <w:bCs/>
        </w:rPr>
        <w:t xml:space="preserve"> </w:t>
      </w:r>
      <w:r w:rsidRPr="00CB0B33">
        <w:rPr>
          <w:rFonts w:cs="Calibri"/>
          <w:bCs/>
        </w:rPr>
        <w:t xml:space="preserve">(dále jen </w:t>
      </w:r>
      <w:r w:rsidRPr="00CB0B33">
        <w:rPr>
          <w:rFonts w:cs="Calibri"/>
          <w:b/>
          <w:i/>
          <w:iCs/>
        </w:rPr>
        <w:t>„Veřejná zakázka“</w:t>
      </w:r>
      <w:r w:rsidRPr="00CB0B33">
        <w:rPr>
          <w:rFonts w:cs="Calibri"/>
          <w:bCs/>
        </w:rPr>
        <w:t xml:space="preserve">). Jednotlivá ujednání </w:t>
      </w:r>
      <w:r>
        <w:rPr>
          <w:rFonts w:cs="Calibri"/>
          <w:bCs/>
        </w:rPr>
        <w:t>S</w:t>
      </w:r>
      <w:r w:rsidRPr="00CB0B33">
        <w:rPr>
          <w:rFonts w:cs="Calibri"/>
          <w:bCs/>
        </w:rPr>
        <w:t>mlouvy tak budou vykládána v souladu se zadávacími podmínkami Veřejné zakázky a nabídkou P</w:t>
      </w:r>
      <w:r>
        <w:rPr>
          <w:rFonts w:cs="Calibri"/>
          <w:bCs/>
        </w:rPr>
        <w:t>oskytovatele</w:t>
      </w:r>
      <w:r w:rsidRPr="00CB0B33">
        <w:rPr>
          <w:rFonts w:cs="Calibri"/>
          <w:bCs/>
        </w:rPr>
        <w:t xml:space="preserve"> podanou na Veřejnou zakázku</w:t>
      </w:r>
      <w:r w:rsidRPr="00CB0B33">
        <w:rPr>
          <w:rFonts w:cs="Calibri"/>
          <w:color w:val="000000"/>
        </w:rPr>
        <w:t>.</w:t>
      </w:r>
    </w:p>
    <w:p w14:paraId="57998AB7" w14:textId="77777777" w:rsidR="00CB0B33" w:rsidRPr="00CB0B33" w:rsidRDefault="00CB0B33" w:rsidP="00AE5A2D">
      <w:pPr>
        <w:spacing w:line="276" w:lineRule="auto"/>
        <w:jc w:val="both"/>
        <w:rPr>
          <w:rFonts w:cs="Calibri"/>
          <w:color w:val="000000"/>
          <w:u w:val="single"/>
        </w:rPr>
      </w:pPr>
    </w:p>
    <w:p w14:paraId="53ED8FDB" w14:textId="5A0AE25B" w:rsidR="00907386" w:rsidRDefault="00CB0B33" w:rsidP="00AE5A2D">
      <w:pPr>
        <w:pStyle w:val="Odstavec"/>
        <w:numPr>
          <w:ilvl w:val="0"/>
          <w:numId w:val="3"/>
        </w:numPr>
        <w:spacing w:line="276" w:lineRule="auto"/>
        <w:rPr>
          <w:rFonts w:ascii="Calibri" w:hAnsi="Calibri" w:cs="Calibri"/>
          <w:color w:val="auto"/>
          <w:sz w:val="22"/>
          <w:szCs w:val="22"/>
        </w:rPr>
      </w:pPr>
      <w:r w:rsidRPr="00CB0B33">
        <w:rPr>
          <w:rFonts w:ascii="Calibri" w:hAnsi="Calibri" w:cs="Calibri"/>
          <w:color w:val="auto"/>
          <w:sz w:val="22"/>
          <w:szCs w:val="22"/>
        </w:rPr>
        <w:t xml:space="preserve">Účelem Smlouvy je zabezpečení kompletního vedení finančního účetnictví Objednateli, a to v souladu se všemi podmínkami sjednanými </w:t>
      </w:r>
      <w:r w:rsidR="00531592">
        <w:rPr>
          <w:rFonts w:ascii="Calibri" w:hAnsi="Calibri" w:cs="Calibri"/>
          <w:color w:val="auto"/>
          <w:sz w:val="22"/>
          <w:szCs w:val="22"/>
        </w:rPr>
        <w:t xml:space="preserve">touto </w:t>
      </w:r>
      <w:r w:rsidRPr="00CB0B33">
        <w:rPr>
          <w:rFonts w:ascii="Calibri" w:hAnsi="Calibri" w:cs="Calibri"/>
          <w:color w:val="auto"/>
          <w:sz w:val="22"/>
          <w:szCs w:val="22"/>
        </w:rPr>
        <w:t xml:space="preserve">Smlouvou tak, aby byl zajištěn řádný provoz Objednatele jako příspěvkové organizace k jejímu </w:t>
      </w:r>
      <w:proofErr w:type="gramStart"/>
      <w:r w:rsidRPr="00CB0B33">
        <w:rPr>
          <w:rFonts w:ascii="Calibri" w:hAnsi="Calibri" w:cs="Calibri"/>
          <w:color w:val="auto"/>
          <w:sz w:val="22"/>
          <w:szCs w:val="22"/>
        </w:rPr>
        <w:t>účelu - Poskytování</w:t>
      </w:r>
      <w:proofErr w:type="gramEnd"/>
      <w:r w:rsidRPr="00CB0B33">
        <w:rPr>
          <w:rFonts w:ascii="Calibri" w:hAnsi="Calibri" w:cs="Calibri"/>
          <w:color w:val="auto"/>
          <w:sz w:val="22"/>
          <w:szCs w:val="22"/>
        </w:rPr>
        <w:t xml:space="preserve"> veřejných knihovnických a informačních služeb. </w:t>
      </w:r>
    </w:p>
    <w:p w14:paraId="5BB49FBF" w14:textId="77777777" w:rsidR="00907386" w:rsidRDefault="00907386" w:rsidP="00AE5A2D">
      <w:pPr>
        <w:pStyle w:val="Odstavecseseznamem"/>
        <w:spacing w:line="276" w:lineRule="auto"/>
        <w:rPr>
          <w:rFonts w:cs="Calibri"/>
        </w:rPr>
      </w:pPr>
    </w:p>
    <w:p w14:paraId="7AFCCEA5" w14:textId="77777777" w:rsidR="002353B5" w:rsidRPr="002353B5" w:rsidRDefault="00907386" w:rsidP="00AE5A2D">
      <w:pPr>
        <w:pStyle w:val="Odstavec"/>
        <w:numPr>
          <w:ilvl w:val="0"/>
          <w:numId w:val="3"/>
        </w:numPr>
        <w:spacing w:line="276" w:lineRule="auto"/>
        <w:rPr>
          <w:rFonts w:ascii="Calibri" w:hAnsi="Calibri" w:cs="Calibri"/>
          <w:color w:val="auto"/>
          <w:sz w:val="22"/>
          <w:szCs w:val="22"/>
        </w:rPr>
      </w:pPr>
      <w:r w:rsidRPr="00907386">
        <w:rPr>
          <w:rFonts w:ascii="Calibri" w:hAnsi="Calibri" w:cs="Calibri"/>
          <w:color w:val="auto"/>
          <w:sz w:val="22"/>
          <w:szCs w:val="22"/>
        </w:rPr>
        <w:t xml:space="preserve">Poskytovatel tímto výslovně </w:t>
      </w:r>
      <w:r w:rsidRPr="00907386">
        <w:rPr>
          <w:rFonts w:ascii="Calibri" w:hAnsi="Calibri" w:cs="Calibri"/>
          <w:sz w:val="22"/>
          <w:szCs w:val="22"/>
        </w:rPr>
        <w:t>prohlašuje, že disponuje příslušným podnikatelským oprávněním ve vztahu k předmětu této Smlouvy a toto bude mít k dispozici po celou dobu trvání této Smlouvy.</w:t>
      </w:r>
    </w:p>
    <w:p w14:paraId="4F9087E7" w14:textId="77777777" w:rsidR="002353B5" w:rsidRDefault="002353B5" w:rsidP="00AE5A2D">
      <w:pPr>
        <w:pStyle w:val="Odstavecseseznamem"/>
        <w:spacing w:line="276" w:lineRule="auto"/>
        <w:rPr>
          <w:rFonts w:cs="Calibri"/>
        </w:rPr>
      </w:pPr>
    </w:p>
    <w:p w14:paraId="5F1CEF02" w14:textId="585773C6" w:rsidR="002353B5" w:rsidRPr="002353B5" w:rsidRDefault="002353B5" w:rsidP="00AE5A2D">
      <w:pPr>
        <w:pStyle w:val="Odstavec"/>
        <w:numPr>
          <w:ilvl w:val="0"/>
          <w:numId w:val="3"/>
        </w:numPr>
        <w:spacing w:line="276" w:lineRule="auto"/>
        <w:rPr>
          <w:rFonts w:ascii="Calibri" w:hAnsi="Calibri" w:cs="Calibri"/>
          <w:color w:val="auto"/>
          <w:sz w:val="22"/>
          <w:szCs w:val="22"/>
        </w:rPr>
      </w:pPr>
      <w:r w:rsidRPr="002353B5">
        <w:rPr>
          <w:rFonts w:ascii="Calibri" w:hAnsi="Calibri" w:cs="Calibri"/>
          <w:sz w:val="22"/>
          <w:szCs w:val="22"/>
        </w:rPr>
        <w:t xml:space="preserve">Poskytovatel podpisem na této Smlouvě stvrzuje, že </w:t>
      </w:r>
      <w:r w:rsidR="00F6538C">
        <w:rPr>
          <w:rFonts w:ascii="Calibri" w:hAnsi="Calibri" w:cs="Calibri"/>
          <w:sz w:val="22"/>
          <w:szCs w:val="22"/>
        </w:rPr>
        <w:t xml:space="preserve">se před podpisem smlouvy seznámil s </w:t>
      </w:r>
      <w:r w:rsidRPr="002353B5">
        <w:rPr>
          <w:rFonts w:ascii="Calibri" w:hAnsi="Calibri" w:cs="Calibri"/>
          <w:sz w:val="22"/>
          <w:szCs w:val="22"/>
        </w:rPr>
        <w:t>provozní</w:t>
      </w:r>
      <w:r w:rsidR="00F6538C">
        <w:rPr>
          <w:rFonts w:ascii="Calibri" w:hAnsi="Calibri" w:cs="Calibri"/>
          <w:sz w:val="22"/>
          <w:szCs w:val="22"/>
        </w:rPr>
        <w:t>m</w:t>
      </w:r>
      <w:r w:rsidRPr="002353B5">
        <w:rPr>
          <w:rFonts w:ascii="Calibri" w:hAnsi="Calibri" w:cs="Calibri"/>
          <w:sz w:val="22"/>
          <w:szCs w:val="22"/>
        </w:rPr>
        <w:t xml:space="preserve"> prostředí</w:t>
      </w:r>
      <w:r w:rsidR="00F6538C">
        <w:rPr>
          <w:rFonts w:ascii="Calibri" w:hAnsi="Calibri" w:cs="Calibri"/>
          <w:sz w:val="22"/>
          <w:szCs w:val="22"/>
        </w:rPr>
        <w:t>m</w:t>
      </w:r>
      <w:r w:rsidRPr="002353B5">
        <w:rPr>
          <w:rFonts w:ascii="Calibri" w:hAnsi="Calibri" w:cs="Calibri"/>
          <w:sz w:val="22"/>
          <w:szCs w:val="22"/>
        </w:rPr>
        <w:t xml:space="preserve"> organizační struktury Objednatele, specifik financování knihoven a kulturních zařízení, zřizovaných územními celky. Dále</w:t>
      </w:r>
      <w:r>
        <w:rPr>
          <w:rFonts w:ascii="Calibri" w:hAnsi="Calibri" w:cs="Calibri"/>
          <w:sz w:val="22"/>
          <w:szCs w:val="22"/>
        </w:rPr>
        <w:t xml:space="preserve"> má</w:t>
      </w:r>
      <w:r w:rsidRPr="002353B5">
        <w:rPr>
          <w:rFonts w:ascii="Calibri" w:hAnsi="Calibri" w:cs="Calibri"/>
          <w:sz w:val="22"/>
          <w:szCs w:val="22"/>
        </w:rPr>
        <w:t xml:space="preserve"> Poskytovatel</w:t>
      </w:r>
      <w:r>
        <w:rPr>
          <w:rFonts w:ascii="Calibri" w:hAnsi="Calibri" w:cs="Calibri"/>
          <w:sz w:val="22"/>
          <w:szCs w:val="22"/>
        </w:rPr>
        <w:t xml:space="preserve"> </w:t>
      </w:r>
      <w:r w:rsidRPr="002353B5">
        <w:rPr>
          <w:rFonts w:ascii="Calibri" w:hAnsi="Calibri" w:cs="Calibri"/>
          <w:sz w:val="22"/>
          <w:szCs w:val="22"/>
        </w:rPr>
        <w:t xml:space="preserve">Objednatelem požadovanou znalost účtování operací spojených s majetkem (zařazování, vyřazování, odpisy, transfery), znalost legislativního pozadí u účtování dotací (částečných i plných) a darů. </w:t>
      </w:r>
      <w:r>
        <w:rPr>
          <w:rFonts w:ascii="Calibri" w:hAnsi="Calibri" w:cs="Calibri"/>
          <w:sz w:val="22"/>
          <w:szCs w:val="22"/>
        </w:rPr>
        <w:t>Poskytovatel též stvrzuje svým podpisem, že má</w:t>
      </w:r>
      <w:r w:rsidRPr="002353B5">
        <w:rPr>
          <w:rFonts w:ascii="Calibri" w:hAnsi="Calibri" w:cs="Calibri"/>
          <w:sz w:val="22"/>
          <w:szCs w:val="22"/>
        </w:rPr>
        <w:t xml:space="preserve"> zkušenost s podáváním daňového přiznání</w:t>
      </w:r>
      <w:r w:rsidR="00F6538C">
        <w:rPr>
          <w:rFonts w:ascii="Calibri" w:hAnsi="Calibri" w:cs="Calibri"/>
          <w:sz w:val="22"/>
          <w:szCs w:val="22"/>
        </w:rPr>
        <w:t xml:space="preserve"> a je má dostatečné znalosti s prací v programech, ve kterých Objednatel účetnictví zpracovává (viz bod 10. této Smlouvy)</w:t>
      </w:r>
      <w:r w:rsidRPr="002353B5">
        <w:rPr>
          <w:rFonts w:ascii="Calibri" w:hAnsi="Calibri" w:cs="Calibri"/>
          <w:sz w:val="22"/>
          <w:szCs w:val="22"/>
        </w:rPr>
        <w:t>.</w:t>
      </w:r>
    </w:p>
    <w:p w14:paraId="662120A3" w14:textId="77777777" w:rsidR="002353B5" w:rsidRPr="002353B5" w:rsidRDefault="002353B5" w:rsidP="00AE5A2D">
      <w:pPr>
        <w:spacing w:line="276" w:lineRule="auto"/>
        <w:rPr>
          <w:rFonts w:cs="Calibri"/>
        </w:rPr>
      </w:pPr>
    </w:p>
    <w:p w14:paraId="0C7FCB08" w14:textId="77777777" w:rsidR="00907386" w:rsidRPr="00907386" w:rsidRDefault="00907386" w:rsidP="00AE5A2D">
      <w:pPr>
        <w:pStyle w:val="Odstavec"/>
        <w:numPr>
          <w:ilvl w:val="0"/>
          <w:numId w:val="3"/>
        </w:numPr>
        <w:spacing w:line="276" w:lineRule="auto"/>
        <w:rPr>
          <w:rFonts w:ascii="Calibri" w:hAnsi="Calibri" w:cs="Calibri"/>
          <w:color w:val="auto"/>
          <w:sz w:val="22"/>
          <w:szCs w:val="22"/>
        </w:rPr>
      </w:pPr>
      <w:r w:rsidRPr="00907386">
        <w:rPr>
          <w:rFonts w:ascii="Calibri" w:hAnsi="Calibri" w:cs="Calibri"/>
          <w:sz w:val="22"/>
          <w:szCs w:val="22"/>
        </w:rPr>
        <w:t>Poskytovatel dále výslovně prohlašuje, že je náležitě materiálně, technicky i personálně vybaven k zajišťování všech činností, které tvoří předmět této Smlouvy.</w:t>
      </w:r>
    </w:p>
    <w:p w14:paraId="1D9CABD4" w14:textId="77777777" w:rsidR="00907386" w:rsidRPr="00907386" w:rsidRDefault="00907386" w:rsidP="00AE5A2D">
      <w:pPr>
        <w:pStyle w:val="Odstavecseseznamem"/>
        <w:spacing w:line="276" w:lineRule="auto"/>
        <w:rPr>
          <w:rFonts w:cs="Calibri"/>
        </w:rPr>
      </w:pPr>
    </w:p>
    <w:p w14:paraId="621B71B1" w14:textId="0A030B21" w:rsidR="00907386" w:rsidRPr="000C1AB2" w:rsidRDefault="00907386" w:rsidP="00AE5A2D">
      <w:pPr>
        <w:pStyle w:val="Odstavec"/>
        <w:numPr>
          <w:ilvl w:val="0"/>
          <w:numId w:val="3"/>
        </w:numPr>
        <w:spacing w:line="276" w:lineRule="auto"/>
        <w:rPr>
          <w:rFonts w:ascii="Calibri" w:hAnsi="Calibri" w:cs="Calibri"/>
          <w:color w:val="auto"/>
          <w:sz w:val="22"/>
          <w:szCs w:val="22"/>
        </w:rPr>
      </w:pPr>
      <w:r w:rsidRPr="00907386">
        <w:rPr>
          <w:rFonts w:ascii="Calibri" w:hAnsi="Calibri" w:cs="Calibri"/>
          <w:sz w:val="22"/>
          <w:szCs w:val="22"/>
        </w:rPr>
        <w:t>Poskytovatel dále výslovně prohlašuje, že v okamžiku uzavření této Smlouvy proti němu není zahájeno ani vedeno správní či jiné řízení, jehož předmětem by bylo omezení či zrušení oprávnění k výkonu podnikatelské činnosti uvedené v bodu 5 této Smlouvy.</w:t>
      </w:r>
    </w:p>
    <w:p w14:paraId="44BE8F47" w14:textId="77777777" w:rsidR="00F73BE4" w:rsidRDefault="00F73BE4" w:rsidP="00AE5A2D">
      <w:pPr>
        <w:spacing w:line="276" w:lineRule="auto"/>
        <w:rPr>
          <w:rFonts w:cs="Calibri"/>
        </w:rPr>
      </w:pPr>
    </w:p>
    <w:p w14:paraId="65B60DCF" w14:textId="096D48E2" w:rsidR="00CB0B33" w:rsidRDefault="00CB0B33" w:rsidP="00AE5A2D">
      <w:pPr>
        <w:pStyle w:val="Odstavecseseznamem"/>
        <w:numPr>
          <w:ilvl w:val="0"/>
          <w:numId w:val="2"/>
        </w:numPr>
        <w:spacing w:line="276" w:lineRule="auto"/>
        <w:ind w:left="709"/>
        <w:jc w:val="center"/>
        <w:rPr>
          <w:rFonts w:cs="Calibri"/>
          <w:b/>
          <w:bCs/>
        </w:rPr>
      </w:pPr>
      <w:r w:rsidRPr="00CB0B33">
        <w:rPr>
          <w:rFonts w:cs="Calibri"/>
          <w:b/>
          <w:bCs/>
        </w:rPr>
        <w:t>PŘEDMĚT SMLOUVY</w:t>
      </w:r>
    </w:p>
    <w:p w14:paraId="32CE05D3" w14:textId="77777777" w:rsidR="00CB0B33" w:rsidRPr="00CB0B33" w:rsidRDefault="00CB0B33" w:rsidP="00AE5A2D">
      <w:pPr>
        <w:pStyle w:val="Odstavecseseznamem"/>
        <w:spacing w:line="276" w:lineRule="auto"/>
        <w:ind w:left="709"/>
        <w:jc w:val="both"/>
        <w:rPr>
          <w:rFonts w:cs="Calibri"/>
          <w:b/>
          <w:bCs/>
        </w:rPr>
      </w:pPr>
    </w:p>
    <w:p w14:paraId="04693780" w14:textId="3E5FF7C8" w:rsidR="00BF605C" w:rsidRPr="003F6067" w:rsidRDefault="00CB0B33"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267EC5">
        <w:rPr>
          <w:rFonts w:eastAsiaTheme="minorHAnsi" w:cs="Calibri"/>
          <w:color w:val="000000"/>
          <w14:ligatures w14:val="standardContextual"/>
        </w:rPr>
        <w:t xml:space="preserve">Poskytovatel se zavazuje za podmínek sjednaných touto </w:t>
      </w:r>
      <w:r w:rsidR="00267EC5">
        <w:rPr>
          <w:rFonts w:eastAsiaTheme="minorHAnsi" w:cs="Calibri"/>
          <w:color w:val="000000"/>
          <w14:ligatures w14:val="standardContextual"/>
        </w:rPr>
        <w:t>S</w:t>
      </w:r>
      <w:r w:rsidRPr="00267EC5">
        <w:rPr>
          <w:rFonts w:eastAsiaTheme="minorHAnsi" w:cs="Calibri"/>
          <w:color w:val="000000"/>
          <w14:ligatures w14:val="standardContextual"/>
        </w:rPr>
        <w:t xml:space="preserve">mlouvou poskytovat </w:t>
      </w:r>
      <w:r w:rsidR="00267EC5">
        <w:rPr>
          <w:rFonts w:eastAsiaTheme="minorHAnsi" w:cs="Calibri"/>
          <w:color w:val="000000"/>
          <w14:ligatures w14:val="standardContextual"/>
        </w:rPr>
        <w:t>O</w:t>
      </w:r>
      <w:r w:rsidRPr="00267EC5">
        <w:rPr>
          <w:rFonts w:eastAsiaTheme="minorHAnsi" w:cs="Calibri"/>
          <w:color w:val="000000"/>
          <w14:ligatures w14:val="standardContextual"/>
        </w:rPr>
        <w:t xml:space="preserve">bjednateli </w:t>
      </w:r>
      <w:r w:rsidRPr="00267EC5">
        <w:rPr>
          <w:rFonts w:eastAsiaTheme="minorHAnsi" w:cs="Calibri"/>
          <w:color w:val="000009"/>
          <w14:ligatures w14:val="standardContextual"/>
        </w:rPr>
        <w:t xml:space="preserve">služby </w:t>
      </w:r>
      <w:r w:rsidR="00267EC5">
        <w:rPr>
          <w:rFonts w:eastAsiaTheme="minorHAnsi" w:cs="Calibri"/>
          <w:color w:val="000009"/>
          <w14:ligatures w14:val="standardContextual"/>
        </w:rPr>
        <w:t>finančního účetnictví související s jeho činností specifikované v příloze č. 1 této Smlouvy – specifikace předmětu Smlouvy</w:t>
      </w:r>
      <w:r w:rsidR="005F3BC5">
        <w:rPr>
          <w:rFonts w:eastAsiaTheme="minorHAnsi" w:cs="Calibri"/>
          <w:color w:val="000009"/>
          <w14:ligatures w14:val="standardContextual"/>
        </w:rPr>
        <w:t xml:space="preserve"> (dále jen </w:t>
      </w:r>
      <w:r w:rsidR="005F3BC5" w:rsidRPr="005F3BC5">
        <w:rPr>
          <w:rFonts w:eastAsiaTheme="minorHAnsi" w:cs="Calibri"/>
          <w:b/>
          <w:bCs/>
          <w:color w:val="000009"/>
          <w14:ligatures w14:val="standardContextual"/>
        </w:rPr>
        <w:t>„Předmět Smlouvy“</w:t>
      </w:r>
      <w:r w:rsidR="009B5BC5">
        <w:rPr>
          <w:rFonts w:eastAsiaTheme="minorHAnsi" w:cs="Calibri"/>
          <w:b/>
          <w:bCs/>
          <w:color w:val="000009"/>
          <w14:ligatures w14:val="standardContextual"/>
        </w:rPr>
        <w:t xml:space="preserve"> </w:t>
      </w:r>
      <w:r w:rsidR="009B5BC5" w:rsidRPr="009B5BC5">
        <w:rPr>
          <w:rFonts w:eastAsiaTheme="minorHAnsi" w:cs="Calibri"/>
          <w:color w:val="000009"/>
          <w14:ligatures w14:val="standardContextual"/>
        </w:rPr>
        <w:t>nebo</w:t>
      </w:r>
      <w:r w:rsidR="009B5BC5">
        <w:rPr>
          <w:rFonts w:eastAsiaTheme="minorHAnsi" w:cs="Calibri"/>
          <w:b/>
          <w:bCs/>
          <w:color w:val="000009"/>
          <w14:ligatures w14:val="standardContextual"/>
        </w:rPr>
        <w:t xml:space="preserve"> „Služby“</w:t>
      </w:r>
      <w:r w:rsidR="005F3BC5">
        <w:rPr>
          <w:rFonts w:eastAsiaTheme="minorHAnsi" w:cs="Calibri"/>
          <w:color w:val="000009"/>
          <w14:ligatures w14:val="standardContextual"/>
        </w:rPr>
        <w:t>)</w:t>
      </w:r>
      <w:r w:rsidR="00267EC5">
        <w:rPr>
          <w:rFonts w:eastAsiaTheme="minorHAnsi" w:cs="Calibri"/>
          <w:color w:val="000009"/>
          <w14:ligatures w14:val="standardContextual"/>
        </w:rPr>
        <w:t>, a</w:t>
      </w:r>
      <w:r w:rsidRPr="00267EC5">
        <w:rPr>
          <w:rFonts w:eastAsiaTheme="minorHAnsi" w:cs="Calibri"/>
          <w:color w:val="000009"/>
          <w14:ligatures w14:val="standardContextual"/>
        </w:rPr>
        <w:t xml:space="preserve"> </w:t>
      </w:r>
      <w:r w:rsidR="00267EC5">
        <w:rPr>
          <w:rFonts w:eastAsiaTheme="minorHAnsi" w:cs="Calibri"/>
          <w:color w:val="000009"/>
          <w14:ligatures w14:val="standardContextual"/>
        </w:rPr>
        <w:t>O</w:t>
      </w:r>
      <w:r w:rsidRPr="00267EC5">
        <w:rPr>
          <w:rFonts w:eastAsiaTheme="minorHAnsi" w:cs="Calibri"/>
          <w:color w:val="000009"/>
          <w14:ligatures w14:val="standardContextual"/>
        </w:rPr>
        <w:t xml:space="preserve">bjednatel se zavazuje zaplatit </w:t>
      </w:r>
      <w:r w:rsidR="00267EC5">
        <w:rPr>
          <w:rFonts w:eastAsiaTheme="minorHAnsi" w:cs="Calibri"/>
          <w:color w:val="000009"/>
          <w14:ligatures w14:val="standardContextual"/>
        </w:rPr>
        <w:t>P</w:t>
      </w:r>
      <w:r w:rsidRPr="00267EC5">
        <w:rPr>
          <w:rFonts w:eastAsiaTheme="minorHAnsi" w:cs="Calibri"/>
          <w:color w:val="000009"/>
          <w14:ligatures w14:val="standardContextual"/>
        </w:rPr>
        <w:t xml:space="preserve">oskytovateli za řádně poskytnuté </w:t>
      </w:r>
      <w:r w:rsidR="00531592">
        <w:rPr>
          <w:rFonts w:eastAsiaTheme="minorHAnsi" w:cs="Calibri"/>
          <w:color w:val="000009"/>
          <w14:ligatures w14:val="standardContextual"/>
        </w:rPr>
        <w:t>S</w:t>
      </w:r>
      <w:r w:rsidRPr="00267EC5">
        <w:rPr>
          <w:rFonts w:eastAsiaTheme="minorHAnsi" w:cs="Calibri"/>
          <w:color w:val="000009"/>
          <w14:ligatures w14:val="standardContextual"/>
        </w:rPr>
        <w:t xml:space="preserve">lužby odměnu ve výši a způsobem uvedeným v této </w:t>
      </w:r>
      <w:r w:rsidR="00267EC5">
        <w:rPr>
          <w:rFonts w:eastAsiaTheme="minorHAnsi" w:cs="Calibri"/>
          <w:color w:val="000009"/>
          <w14:ligatures w14:val="standardContextual"/>
        </w:rPr>
        <w:t>S</w:t>
      </w:r>
      <w:r w:rsidRPr="00267EC5">
        <w:rPr>
          <w:rFonts w:eastAsiaTheme="minorHAnsi" w:cs="Calibri"/>
          <w:color w:val="000009"/>
          <w14:ligatures w14:val="standardContextual"/>
        </w:rPr>
        <w:t>mlouvě.</w:t>
      </w:r>
    </w:p>
    <w:p w14:paraId="484A81CA" w14:textId="77777777" w:rsidR="003F6067" w:rsidRPr="003F6067" w:rsidRDefault="003F6067" w:rsidP="00AE5A2D">
      <w:pPr>
        <w:pStyle w:val="Odstavecseseznamem"/>
        <w:autoSpaceDE w:val="0"/>
        <w:autoSpaceDN w:val="0"/>
        <w:adjustRightInd w:val="0"/>
        <w:spacing w:after="0" w:line="276" w:lineRule="auto"/>
        <w:ind w:left="567"/>
        <w:jc w:val="both"/>
        <w:rPr>
          <w:rFonts w:eastAsiaTheme="minorHAnsi" w:cs="Calibri"/>
          <w:color w:val="000000"/>
          <w14:ligatures w14:val="standardContextual"/>
        </w:rPr>
      </w:pPr>
    </w:p>
    <w:p w14:paraId="62B02021" w14:textId="526CBAB4" w:rsidR="003F6067" w:rsidRPr="003F6067" w:rsidRDefault="00BF605C" w:rsidP="00AE5A2D">
      <w:pPr>
        <w:pStyle w:val="Odstavecseseznamem"/>
        <w:numPr>
          <w:ilvl w:val="0"/>
          <w:numId w:val="3"/>
        </w:numPr>
        <w:autoSpaceDE w:val="0"/>
        <w:autoSpaceDN w:val="0"/>
        <w:adjustRightInd w:val="0"/>
        <w:spacing w:after="0" w:line="276" w:lineRule="auto"/>
        <w:jc w:val="both"/>
        <w:rPr>
          <w:rFonts w:eastAsiaTheme="minorHAnsi" w:cs="Calibri"/>
          <w14:ligatures w14:val="standardContextual"/>
        </w:rPr>
      </w:pPr>
      <w:r>
        <w:rPr>
          <w:rFonts w:eastAsiaTheme="minorHAnsi" w:cs="Calibri"/>
          <w14:ligatures w14:val="standardContextual"/>
        </w:rPr>
        <w:lastRenderedPageBreak/>
        <w:t>Poskytova</w:t>
      </w:r>
      <w:r w:rsidR="00531592">
        <w:rPr>
          <w:rFonts w:eastAsiaTheme="minorHAnsi" w:cs="Calibri"/>
          <w14:ligatures w14:val="standardContextual"/>
        </w:rPr>
        <w:t>tel</w:t>
      </w:r>
      <w:r>
        <w:rPr>
          <w:rFonts w:eastAsiaTheme="minorHAnsi" w:cs="Calibri"/>
          <w14:ligatures w14:val="standardContextual"/>
        </w:rPr>
        <w:t xml:space="preserve"> </w:t>
      </w:r>
      <w:r w:rsidR="00F6538C">
        <w:rPr>
          <w:rFonts w:eastAsiaTheme="minorHAnsi" w:cs="Calibri"/>
          <w14:ligatures w14:val="standardContextual"/>
        </w:rPr>
        <w:t>je povinen</w:t>
      </w:r>
      <w:r>
        <w:rPr>
          <w:rFonts w:eastAsiaTheme="minorHAnsi" w:cs="Calibri"/>
          <w14:ligatures w14:val="standardContextual"/>
        </w:rPr>
        <w:t xml:space="preserve"> účetnictví zpracovávat v </w:t>
      </w:r>
      <w:r w:rsidRPr="00BF605C">
        <w:rPr>
          <w:rFonts w:cs="Calibri"/>
        </w:rPr>
        <w:t>účetním programu VARI</w:t>
      </w:r>
      <w:r w:rsidR="00B418A7">
        <w:rPr>
          <w:rFonts w:cs="Calibri"/>
        </w:rPr>
        <w:t xml:space="preserve">O. </w:t>
      </w:r>
      <w:r w:rsidRPr="00BF605C">
        <w:rPr>
          <w:rFonts w:cs="Calibri"/>
        </w:rPr>
        <w:t xml:space="preserve">Běžnou administrativní agendu </w:t>
      </w:r>
      <w:r>
        <w:rPr>
          <w:rFonts w:cs="Calibri"/>
        </w:rPr>
        <w:t xml:space="preserve">bude Poskytovatel </w:t>
      </w:r>
      <w:r w:rsidRPr="00BF605C">
        <w:rPr>
          <w:rFonts w:cs="Calibri"/>
        </w:rPr>
        <w:t>zpracováv</w:t>
      </w:r>
      <w:r>
        <w:rPr>
          <w:rFonts w:cs="Calibri"/>
        </w:rPr>
        <w:t xml:space="preserve">at </w:t>
      </w:r>
      <w:r w:rsidRPr="00BF605C">
        <w:rPr>
          <w:rFonts w:cs="Calibri"/>
        </w:rPr>
        <w:t>v kancelářském software Microsoft Office (MS Excel a MS Word).</w:t>
      </w:r>
    </w:p>
    <w:p w14:paraId="636664C2" w14:textId="77777777" w:rsidR="003F6067" w:rsidRPr="003F6067" w:rsidRDefault="003F6067" w:rsidP="00AE5A2D">
      <w:pPr>
        <w:autoSpaceDE w:val="0"/>
        <w:autoSpaceDN w:val="0"/>
        <w:adjustRightInd w:val="0"/>
        <w:spacing w:after="0" w:line="276" w:lineRule="auto"/>
        <w:jc w:val="both"/>
        <w:rPr>
          <w:rFonts w:eastAsiaTheme="minorHAnsi" w:cs="Calibri"/>
          <w14:ligatures w14:val="standardContextual"/>
        </w:rPr>
      </w:pPr>
    </w:p>
    <w:p w14:paraId="7D6541FC" w14:textId="77777777" w:rsidR="003F6067" w:rsidRDefault="003F6067"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Pr>
          <w:rFonts w:eastAsiaTheme="minorHAnsi" w:cs="Calibri"/>
          <w:color w:val="000000"/>
          <w14:ligatures w14:val="standardContextual"/>
        </w:rPr>
        <w:t xml:space="preserve">Poskytovatel je povinen poskytovat Předmět Smlouvy plně v souladu se souvisejícími právními předpisy. </w:t>
      </w:r>
    </w:p>
    <w:p w14:paraId="19341062" w14:textId="77777777" w:rsidR="003F6067" w:rsidRPr="00BF605C" w:rsidRDefault="003F6067" w:rsidP="00AE5A2D">
      <w:pPr>
        <w:pStyle w:val="Odstavecseseznamem"/>
        <w:spacing w:line="276" w:lineRule="auto"/>
        <w:rPr>
          <w:rFonts w:eastAsiaTheme="minorHAnsi" w:cs="Calibri"/>
          <w14:ligatures w14:val="standardContextual"/>
        </w:rPr>
      </w:pPr>
    </w:p>
    <w:p w14:paraId="76F6375E" w14:textId="6911D17E" w:rsidR="003F6067" w:rsidRDefault="003F6067" w:rsidP="00AE5A2D">
      <w:pPr>
        <w:pStyle w:val="Odstavecseseznamem"/>
        <w:numPr>
          <w:ilvl w:val="0"/>
          <w:numId w:val="3"/>
        </w:numPr>
        <w:autoSpaceDE w:val="0"/>
        <w:autoSpaceDN w:val="0"/>
        <w:adjustRightInd w:val="0"/>
        <w:spacing w:after="0" w:line="276" w:lineRule="auto"/>
        <w:jc w:val="both"/>
        <w:rPr>
          <w:rFonts w:eastAsiaTheme="minorHAnsi" w:cs="Calibri"/>
          <w14:ligatures w14:val="standardContextual"/>
        </w:rPr>
      </w:pPr>
      <w:r w:rsidRPr="00BF605C">
        <w:rPr>
          <w:rFonts w:eastAsiaTheme="minorHAnsi" w:cs="Calibri"/>
          <w14:ligatures w14:val="standardContextual"/>
        </w:rPr>
        <w:t>Činnosti spojené s Předmětem Smlouvy budou Poskytovatelem realizovány průběžně na</w:t>
      </w:r>
      <w:r>
        <w:rPr>
          <w:rFonts w:eastAsiaTheme="minorHAnsi" w:cs="Calibri"/>
          <w14:ligatures w14:val="standardContextual"/>
        </w:rPr>
        <w:t xml:space="preserve"> </w:t>
      </w:r>
      <w:r w:rsidRPr="00BF605C">
        <w:rPr>
          <w:rFonts w:eastAsiaTheme="minorHAnsi" w:cs="Calibri"/>
          <w14:ligatures w14:val="standardContextual"/>
        </w:rPr>
        <w:t>základě operativní dohody s Objednatelem.</w:t>
      </w:r>
      <w:r>
        <w:rPr>
          <w:rFonts w:eastAsiaTheme="minorHAnsi" w:cs="Calibri"/>
          <w14:ligatures w14:val="standardContextual"/>
        </w:rPr>
        <w:t xml:space="preserve"> </w:t>
      </w:r>
      <w:r w:rsidRPr="00BF605C">
        <w:rPr>
          <w:rFonts w:eastAsiaTheme="minorHAnsi" w:cs="Calibri"/>
          <w14:ligatures w14:val="standardContextual"/>
        </w:rPr>
        <w:t xml:space="preserve">Konkrétní náplň a rozsah </w:t>
      </w:r>
      <w:r>
        <w:rPr>
          <w:rFonts w:eastAsiaTheme="minorHAnsi" w:cs="Calibri"/>
          <w14:ligatures w14:val="standardContextual"/>
        </w:rPr>
        <w:t>p</w:t>
      </w:r>
      <w:r w:rsidRPr="00BF605C">
        <w:rPr>
          <w:rFonts w:eastAsiaTheme="minorHAnsi" w:cs="Calibri"/>
          <w14:ligatures w14:val="standardContextual"/>
        </w:rPr>
        <w:t xml:space="preserve">ředmětu plnění této </w:t>
      </w:r>
      <w:r>
        <w:rPr>
          <w:rFonts w:eastAsiaTheme="minorHAnsi" w:cs="Calibri"/>
          <w14:ligatures w14:val="standardContextual"/>
        </w:rPr>
        <w:t>S</w:t>
      </w:r>
      <w:r w:rsidRPr="00BF605C">
        <w:rPr>
          <w:rFonts w:eastAsiaTheme="minorHAnsi" w:cs="Calibri"/>
          <w14:ligatures w14:val="standardContextual"/>
        </w:rPr>
        <w:t>mlouvy bud</w:t>
      </w:r>
      <w:r w:rsidR="00531592">
        <w:rPr>
          <w:rFonts w:eastAsiaTheme="minorHAnsi" w:cs="Calibri"/>
          <w14:ligatures w14:val="standardContextual"/>
        </w:rPr>
        <w:t>e</w:t>
      </w:r>
      <w:r w:rsidRPr="00BF605C">
        <w:rPr>
          <w:rFonts w:eastAsiaTheme="minorHAnsi" w:cs="Calibri"/>
          <w14:ligatures w14:val="standardContextual"/>
        </w:rPr>
        <w:t xml:space="preserve"> </w:t>
      </w:r>
      <w:r>
        <w:rPr>
          <w:rFonts w:eastAsiaTheme="minorHAnsi" w:cs="Calibri"/>
          <w14:ligatures w14:val="standardContextual"/>
        </w:rPr>
        <w:t>S</w:t>
      </w:r>
      <w:r w:rsidRPr="00BF605C">
        <w:rPr>
          <w:rFonts w:eastAsiaTheme="minorHAnsi" w:cs="Calibri"/>
          <w14:ligatures w14:val="standardContextual"/>
        </w:rPr>
        <w:t xml:space="preserve">mluvními stranami průběžně upřesňován. Požádá-li kterákoliv </w:t>
      </w:r>
      <w:r w:rsidR="00531592">
        <w:rPr>
          <w:rFonts w:eastAsiaTheme="minorHAnsi" w:cs="Calibri"/>
          <w14:ligatures w14:val="standardContextual"/>
        </w:rPr>
        <w:t>S</w:t>
      </w:r>
      <w:r w:rsidRPr="00BF605C">
        <w:rPr>
          <w:rFonts w:eastAsiaTheme="minorHAnsi" w:cs="Calibri"/>
          <w14:ligatures w14:val="standardContextual"/>
        </w:rPr>
        <w:t xml:space="preserve">mluvní strana o provedení konkretizace, musí být tato konkretizace provedena písemně. </w:t>
      </w:r>
    </w:p>
    <w:p w14:paraId="742F5C1F" w14:textId="77777777" w:rsidR="00B651CD" w:rsidRPr="00B651CD" w:rsidRDefault="00B651CD" w:rsidP="00AE5A2D">
      <w:pPr>
        <w:pStyle w:val="Odstavecseseznamem"/>
        <w:spacing w:line="276" w:lineRule="auto"/>
        <w:rPr>
          <w:rFonts w:eastAsiaTheme="minorHAnsi" w:cs="Calibri"/>
          <w14:ligatures w14:val="standardContextual"/>
        </w:rPr>
      </w:pPr>
    </w:p>
    <w:p w14:paraId="257AD44D" w14:textId="0648CE03" w:rsidR="00B651CD" w:rsidRPr="00B651CD" w:rsidRDefault="00B651CD" w:rsidP="00AE5A2D">
      <w:pPr>
        <w:numPr>
          <w:ilvl w:val="0"/>
          <w:numId w:val="3"/>
        </w:numPr>
        <w:spacing w:line="276" w:lineRule="auto"/>
        <w:jc w:val="both"/>
        <w:rPr>
          <w:rFonts w:cs="Calibri"/>
        </w:rPr>
      </w:pPr>
      <w:r>
        <w:rPr>
          <w:rFonts w:cs="Calibri"/>
        </w:rPr>
        <w:t xml:space="preserve">Za účelem průběžného předávání potřebných informací a dokladů pro vedení účetnictví je Poskytovatel povinen zajistit, aby jím určená osoba </w:t>
      </w:r>
      <w:r w:rsidRPr="00531592">
        <w:rPr>
          <w:rFonts w:cs="Calibri"/>
        </w:rPr>
        <w:t xml:space="preserve">dle bodu </w:t>
      </w:r>
      <w:r w:rsidR="00531592">
        <w:rPr>
          <w:rFonts w:cs="Calibri"/>
        </w:rPr>
        <w:t>27</w:t>
      </w:r>
      <w:r w:rsidR="00F6538C">
        <w:rPr>
          <w:rFonts w:cs="Calibri"/>
        </w:rPr>
        <w:t>.</w:t>
      </w:r>
      <w:r w:rsidR="00531592">
        <w:rPr>
          <w:rFonts w:cs="Calibri"/>
        </w:rPr>
        <w:t xml:space="preserve"> a 28</w:t>
      </w:r>
      <w:r w:rsidR="00F6538C">
        <w:rPr>
          <w:rFonts w:cs="Calibri"/>
        </w:rPr>
        <w:t>.</w:t>
      </w:r>
      <w:r w:rsidR="00531592">
        <w:rPr>
          <w:rFonts w:cs="Calibri"/>
        </w:rPr>
        <w:t xml:space="preserve"> této Smlouvy </w:t>
      </w:r>
      <w:r w:rsidR="00B418A7">
        <w:rPr>
          <w:rFonts w:cs="Calibri"/>
        </w:rPr>
        <w:t>se mohla</w:t>
      </w:r>
      <w:r>
        <w:rPr>
          <w:rFonts w:cs="Calibri"/>
        </w:rPr>
        <w:t xml:space="preserve"> účastnit </w:t>
      </w:r>
      <w:r w:rsidRPr="00F1753B">
        <w:rPr>
          <w:rFonts w:cs="Calibri"/>
        </w:rPr>
        <w:t>osobní</w:t>
      </w:r>
      <w:r>
        <w:rPr>
          <w:rFonts w:cs="Calibri"/>
        </w:rPr>
        <w:t>ho</w:t>
      </w:r>
      <w:r w:rsidRPr="00F1753B">
        <w:rPr>
          <w:rFonts w:cs="Calibri"/>
        </w:rPr>
        <w:t xml:space="preserve"> jednání s</w:t>
      </w:r>
      <w:r>
        <w:rPr>
          <w:rFonts w:cs="Calibri"/>
        </w:rPr>
        <w:t xml:space="preserve"> Objednavatelem</w:t>
      </w:r>
      <w:r w:rsidRPr="00F1753B">
        <w:rPr>
          <w:rFonts w:cs="Calibri"/>
        </w:rPr>
        <w:t xml:space="preserve"> </w:t>
      </w:r>
      <w:r>
        <w:rPr>
          <w:rFonts w:cs="Calibri"/>
        </w:rPr>
        <w:t xml:space="preserve">v četnosti </w:t>
      </w:r>
      <w:r w:rsidRPr="00F1753B">
        <w:rPr>
          <w:rFonts w:cs="Calibri"/>
        </w:rPr>
        <w:t>1x týdně</w:t>
      </w:r>
      <w:r w:rsidR="00F6538C">
        <w:rPr>
          <w:rFonts w:cs="Calibri"/>
        </w:rPr>
        <w:t xml:space="preserve"> dle časových požadavků Objednatele</w:t>
      </w:r>
      <w:r w:rsidRPr="00F1753B">
        <w:rPr>
          <w:rFonts w:cs="Calibri"/>
        </w:rPr>
        <w:t>.</w:t>
      </w:r>
    </w:p>
    <w:p w14:paraId="41E4DA29" w14:textId="77777777" w:rsidR="003F6067" w:rsidRPr="003F6067" w:rsidRDefault="003F6067" w:rsidP="00AE5A2D">
      <w:pPr>
        <w:pStyle w:val="Odstavecseseznamem"/>
        <w:spacing w:line="276" w:lineRule="auto"/>
        <w:rPr>
          <w:rFonts w:eastAsiaTheme="minorHAnsi" w:cs="Calibri"/>
          <w14:ligatures w14:val="standardContextual"/>
        </w:rPr>
      </w:pPr>
    </w:p>
    <w:p w14:paraId="1E249A3B" w14:textId="5D703A7F" w:rsidR="00B651CD" w:rsidRDefault="003F6067" w:rsidP="00AE5A2D">
      <w:pPr>
        <w:pStyle w:val="Odstavecseseznamem"/>
        <w:numPr>
          <w:ilvl w:val="0"/>
          <w:numId w:val="3"/>
        </w:numPr>
        <w:autoSpaceDE w:val="0"/>
        <w:autoSpaceDN w:val="0"/>
        <w:adjustRightInd w:val="0"/>
        <w:spacing w:after="0" w:line="276" w:lineRule="auto"/>
        <w:jc w:val="both"/>
        <w:rPr>
          <w:rFonts w:eastAsiaTheme="minorHAnsi" w:cs="Calibri"/>
          <w14:ligatures w14:val="standardContextual"/>
        </w:rPr>
      </w:pPr>
      <w:r w:rsidRPr="003F6067">
        <w:rPr>
          <w:rFonts w:eastAsiaTheme="minorHAnsi" w:cs="Calibri"/>
          <w14:ligatures w14:val="standardContextual"/>
        </w:rPr>
        <w:t xml:space="preserve">V případě, že tomu tak bude třeba podle platných právních předpisů, v případě dohody </w:t>
      </w:r>
      <w:r>
        <w:rPr>
          <w:rFonts w:eastAsiaTheme="minorHAnsi" w:cs="Calibri"/>
          <w14:ligatures w14:val="standardContextual"/>
        </w:rPr>
        <w:t>S</w:t>
      </w:r>
      <w:r w:rsidRPr="003F6067">
        <w:rPr>
          <w:rFonts w:eastAsiaTheme="minorHAnsi" w:cs="Calibri"/>
          <w14:ligatures w14:val="standardContextual"/>
        </w:rPr>
        <w:t xml:space="preserve">mluvních stran, nebo v případě, kdy tak předvídá tato </w:t>
      </w:r>
      <w:r>
        <w:rPr>
          <w:rFonts w:eastAsiaTheme="minorHAnsi" w:cs="Calibri"/>
          <w14:ligatures w14:val="standardContextual"/>
        </w:rPr>
        <w:t>S</w:t>
      </w:r>
      <w:r w:rsidRPr="003F6067">
        <w:rPr>
          <w:rFonts w:eastAsiaTheme="minorHAnsi" w:cs="Calibri"/>
          <w14:ligatures w14:val="standardContextual"/>
        </w:rPr>
        <w:t xml:space="preserve">mlouva, zplnomocní </w:t>
      </w:r>
      <w:r>
        <w:rPr>
          <w:rFonts w:eastAsiaTheme="minorHAnsi" w:cs="Calibri"/>
          <w14:ligatures w14:val="standardContextual"/>
        </w:rPr>
        <w:t>O</w:t>
      </w:r>
      <w:r w:rsidRPr="003F6067">
        <w:rPr>
          <w:rFonts w:eastAsiaTheme="minorHAnsi" w:cs="Calibri"/>
          <w14:ligatures w14:val="standardContextual"/>
        </w:rPr>
        <w:t xml:space="preserve">bjednatel písemně </w:t>
      </w:r>
      <w:r>
        <w:rPr>
          <w:rFonts w:eastAsiaTheme="minorHAnsi" w:cs="Calibri"/>
          <w14:ligatures w14:val="standardContextual"/>
        </w:rPr>
        <w:t>P</w:t>
      </w:r>
      <w:r w:rsidRPr="003F6067">
        <w:rPr>
          <w:rFonts w:eastAsiaTheme="minorHAnsi" w:cs="Calibri"/>
          <w14:ligatures w14:val="standardContextual"/>
        </w:rPr>
        <w:t xml:space="preserve">oskytovatele k jednání za </w:t>
      </w:r>
      <w:r>
        <w:rPr>
          <w:rFonts w:eastAsiaTheme="minorHAnsi" w:cs="Calibri"/>
          <w14:ligatures w14:val="standardContextual"/>
        </w:rPr>
        <w:t>O</w:t>
      </w:r>
      <w:r w:rsidRPr="003F6067">
        <w:rPr>
          <w:rFonts w:eastAsiaTheme="minorHAnsi" w:cs="Calibri"/>
          <w14:ligatures w14:val="standardContextual"/>
        </w:rPr>
        <w:t xml:space="preserve">bjednatele a jménem </w:t>
      </w:r>
      <w:r>
        <w:rPr>
          <w:rFonts w:eastAsiaTheme="minorHAnsi" w:cs="Calibri"/>
          <w14:ligatures w14:val="standardContextual"/>
        </w:rPr>
        <w:t>O</w:t>
      </w:r>
      <w:r w:rsidRPr="003F6067">
        <w:rPr>
          <w:rFonts w:eastAsiaTheme="minorHAnsi" w:cs="Calibri"/>
          <w14:ligatures w14:val="standardContextual"/>
        </w:rPr>
        <w:t xml:space="preserve">bjednatele a k jeho zastupování ve styku s orgány správy sociálního zabezpečení, zdravotními pojišťovnami a finančním úřadem, nebo jinými úřady a institucemi v záležitostech dle této </w:t>
      </w:r>
      <w:r>
        <w:rPr>
          <w:rFonts w:eastAsiaTheme="minorHAnsi" w:cs="Calibri"/>
          <w14:ligatures w14:val="standardContextual"/>
        </w:rPr>
        <w:t>S</w:t>
      </w:r>
      <w:r w:rsidRPr="003F6067">
        <w:rPr>
          <w:rFonts w:eastAsiaTheme="minorHAnsi" w:cs="Calibri"/>
          <w14:ligatures w14:val="standardContextual"/>
        </w:rPr>
        <w:t xml:space="preserve">mlouvy. </w:t>
      </w:r>
    </w:p>
    <w:p w14:paraId="60F56A28" w14:textId="77777777" w:rsidR="00254235" w:rsidRPr="00254235" w:rsidRDefault="00254235" w:rsidP="00AE5A2D">
      <w:pPr>
        <w:pStyle w:val="Odstavecseseznamem"/>
        <w:spacing w:line="276" w:lineRule="auto"/>
        <w:rPr>
          <w:rFonts w:eastAsiaTheme="minorHAnsi" w:cs="Calibri"/>
          <w14:ligatures w14:val="standardContextual"/>
        </w:rPr>
      </w:pPr>
    </w:p>
    <w:p w14:paraId="1F1C32FE" w14:textId="77777777" w:rsidR="004C4886" w:rsidRDefault="00254235" w:rsidP="00AE5A2D">
      <w:pPr>
        <w:pStyle w:val="Odstavecseseznamem"/>
        <w:numPr>
          <w:ilvl w:val="0"/>
          <w:numId w:val="2"/>
        </w:numPr>
        <w:autoSpaceDE w:val="0"/>
        <w:autoSpaceDN w:val="0"/>
        <w:adjustRightInd w:val="0"/>
        <w:spacing w:after="0" w:line="276" w:lineRule="auto"/>
        <w:jc w:val="center"/>
        <w:rPr>
          <w:rFonts w:eastAsiaTheme="minorHAnsi" w:cs="Calibri"/>
          <w:b/>
          <w:bCs/>
          <w14:ligatures w14:val="standardContextual"/>
        </w:rPr>
      </w:pPr>
      <w:r w:rsidRPr="004C4886">
        <w:rPr>
          <w:rFonts w:eastAsiaTheme="minorHAnsi" w:cs="Calibri"/>
          <w:b/>
          <w:bCs/>
          <w14:ligatures w14:val="standardContextual"/>
        </w:rPr>
        <w:t>MÍSTO A DOBA PLNĚNÍ</w:t>
      </w:r>
    </w:p>
    <w:p w14:paraId="1F2F064B" w14:textId="77777777" w:rsidR="004C4886" w:rsidRDefault="004C4886" w:rsidP="00AE5A2D">
      <w:pPr>
        <w:pStyle w:val="Odstavecseseznamem"/>
        <w:autoSpaceDE w:val="0"/>
        <w:autoSpaceDN w:val="0"/>
        <w:adjustRightInd w:val="0"/>
        <w:spacing w:after="0" w:line="276" w:lineRule="auto"/>
        <w:ind w:left="1080"/>
        <w:jc w:val="both"/>
        <w:rPr>
          <w:rFonts w:eastAsiaTheme="minorHAnsi" w:cs="Calibri"/>
          <w:b/>
          <w:bCs/>
          <w14:ligatures w14:val="standardContextual"/>
        </w:rPr>
      </w:pPr>
    </w:p>
    <w:p w14:paraId="1E6CE844" w14:textId="295EC3E7" w:rsidR="004C4886" w:rsidRPr="009B5BC5" w:rsidRDefault="004C4886" w:rsidP="00AE5A2D">
      <w:pPr>
        <w:pStyle w:val="Odstavecseseznamem"/>
        <w:numPr>
          <w:ilvl w:val="0"/>
          <w:numId w:val="3"/>
        </w:numPr>
        <w:autoSpaceDE w:val="0"/>
        <w:autoSpaceDN w:val="0"/>
        <w:adjustRightInd w:val="0"/>
        <w:spacing w:after="0" w:line="276" w:lineRule="auto"/>
        <w:jc w:val="both"/>
        <w:rPr>
          <w:rFonts w:eastAsiaTheme="minorHAnsi" w:cs="Calibri"/>
          <w:b/>
          <w:bCs/>
          <w14:ligatures w14:val="standardContextual"/>
        </w:rPr>
      </w:pPr>
      <w:r>
        <w:t>Plnění podle této Smlouvy</w:t>
      </w:r>
      <w:r w:rsidRPr="00A15E6D">
        <w:t xml:space="preserve"> bude </w:t>
      </w:r>
      <w:r>
        <w:t xml:space="preserve">Poskytovatel </w:t>
      </w:r>
      <w:r w:rsidRPr="00A15E6D">
        <w:t>vykonáv</w:t>
      </w:r>
      <w:r>
        <w:t xml:space="preserve">at </w:t>
      </w:r>
      <w:r w:rsidRPr="00A15E6D">
        <w:t xml:space="preserve">zpravidla </w:t>
      </w:r>
      <w:r>
        <w:t>v místě sídla O</w:t>
      </w:r>
      <w:r w:rsidRPr="00A15E6D">
        <w:t xml:space="preserve">bjednatele nebo v místě </w:t>
      </w:r>
      <w:r>
        <w:t>sídla</w:t>
      </w:r>
      <w:r w:rsidRPr="00A15E6D">
        <w:t xml:space="preserve"> </w:t>
      </w:r>
      <w:r>
        <w:t xml:space="preserve">Poskytovatele </w:t>
      </w:r>
      <w:r w:rsidRPr="00A15E6D">
        <w:t xml:space="preserve">za použití prostředků výpočetní a jiné techniky, technických nosičů dat </w:t>
      </w:r>
      <w:r>
        <w:t xml:space="preserve">Poskytovatele </w:t>
      </w:r>
      <w:r w:rsidRPr="00A15E6D">
        <w:t>a účetní</w:t>
      </w:r>
      <w:r w:rsidR="00531592">
        <w:t>ch</w:t>
      </w:r>
      <w:r w:rsidRPr="00A15E6D">
        <w:t xml:space="preserve"> program</w:t>
      </w:r>
      <w:r w:rsidR="00531592">
        <w:t>ů (VARIO)</w:t>
      </w:r>
      <w:r w:rsidRPr="00A15E6D">
        <w:t xml:space="preserve"> ve vlastnictví </w:t>
      </w:r>
      <w:r>
        <w:t>O</w:t>
      </w:r>
      <w:r w:rsidRPr="00A15E6D">
        <w:t>bjednatele</w:t>
      </w:r>
      <w:r w:rsidR="00F6538C">
        <w:t>, ke kterým obdrží smluvně dohodnuté osoby od Objednatele přístupová oprávnění, která nesmí zpřístupnit jakékoliv třetí osobě</w:t>
      </w:r>
      <w:r w:rsidRPr="00A15E6D">
        <w:t>.</w:t>
      </w:r>
    </w:p>
    <w:p w14:paraId="6338DC44" w14:textId="77777777" w:rsidR="009B5BC5" w:rsidRPr="009B5BC5" w:rsidRDefault="009B5BC5" w:rsidP="00AE5A2D">
      <w:pPr>
        <w:pStyle w:val="Odstavecseseznamem"/>
        <w:autoSpaceDE w:val="0"/>
        <w:autoSpaceDN w:val="0"/>
        <w:adjustRightInd w:val="0"/>
        <w:spacing w:after="0" w:line="276" w:lineRule="auto"/>
        <w:ind w:left="567"/>
        <w:jc w:val="both"/>
        <w:rPr>
          <w:rFonts w:eastAsiaTheme="minorHAnsi" w:cs="Calibri"/>
          <w:b/>
          <w:bCs/>
          <w14:ligatures w14:val="standardContextual"/>
        </w:rPr>
      </w:pPr>
    </w:p>
    <w:p w14:paraId="0F24AD2E" w14:textId="1968F884" w:rsidR="009B5BC5" w:rsidRPr="009B5BC5" w:rsidRDefault="009B5BC5" w:rsidP="00AE5A2D">
      <w:pPr>
        <w:pStyle w:val="Odstavecseseznamem"/>
        <w:numPr>
          <w:ilvl w:val="0"/>
          <w:numId w:val="3"/>
        </w:numPr>
        <w:autoSpaceDE w:val="0"/>
        <w:autoSpaceDN w:val="0"/>
        <w:adjustRightInd w:val="0"/>
        <w:spacing w:after="0" w:line="276" w:lineRule="auto"/>
        <w:jc w:val="both"/>
        <w:rPr>
          <w:rFonts w:eastAsiaTheme="minorHAnsi" w:cs="Calibri"/>
          <w14:ligatures w14:val="standardContextual"/>
        </w:rPr>
      </w:pPr>
      <w:r w:rsidRPr="009B5BC5">
        <w:rPr>
          <w:rFonts w:eastAsiaTheme="minorHAnsi" w:cs="Calibri"/>
          <w14:ligatures w14:val="standardContextual"/>
        </w:rPr>
        <w:t xml:space="preserve">Plnění </w:t>
      </w:r>
      <w:r>
        <w:rPr>
          <w:rFonts w:eastAsiaTheme="minorHAnsi" w:cs="Calibri"/>
          <w14:ligatures w14:val="standardContextual"/>
        </w:rPr>
        <w:t xml:space="preserve">Veřejné zakázky bude Poskytovatelem zahájeno okamžitě po nabytí účinnosti této Smlouvy, která </w:t>
      </w:r>
      <w:r w:rsidR="00F6538C">
        <w:rPr>
          <w:rFonts w:eastAsiaTheme="minorHAnsi" w:cs="Calibri"/>
          <w14:ligatures w14:val="standardContextual"/>
        </w:rPr>
        <w:t xml:space="preserve">nabývá své účinnosti </w:t>
      </w:r>
      <w:r w:rsidR="00531592">
        <w:rPr>
          <w:rFonts w:eastAsiaTheme="minorHAnsi" w:cs="Calibri"/>
          <w14:ligatures w14:val="standardContextual"/>
        </w:rPr>
        <w:t xml:space="preserve">dnem řádného uveřejnění </w:t>
      </w:r>
      <w:r>
        <w:rPr>
          <w:rFonts w:eastAsiaTheme="minorHAnsi" w:cs="Calibri"/>
          <w14:ligatures w14:val="standardContextual"/>
        </w:rPr>
        <w:t xml:space="preserve">v registru smluv. Předpokládaný termín zahájení plnění předpokládá Objednatel na 01.11.2025, tento termín se však ale může měnit v souvislosti s průběhem Řízení veřejné zakázky. </w:t>
      </w:r>
    </w:p>
    <w:p w14:paraId="171060B2" w14:textId="77777777" w:rsidR="004C4886" w:rsidRPr="004C4886" w:rsidRDefault="004C4886" w:rsidP="00AE5A2D">
      <w:pPr>
        <w:pStyle w:val="Odstavecseseznamem"/>
        <w:autoSpaceDE w:val="0"/>
        <w:autoSpaceDN w:val="0"/>
        <w:adjustRightInd w:val="0"/>
        <w:spacing w:after="0" w:line="276" w:lineRule="auto"/>
        <w:ind w:left="567"/>
        <w:jc w:val="both"/>
        <w:rPr>
          <w:rFonts w:eastAsiaTheme="minorHAnsi" w:cs="Calibri"/>
          <w:b/>
          <w:bCs/>
          <w14:ligatures w14:val="standardContextual"/>
        </w:rPr>
      </w:pPr>
    </w:p>
    <w:p w14:paraId="4223057A" w14:textId="6C5678E5" w:rsidR="009B5BC5" w:rsidRPr="00531592" w:rsidRDefault="004C4886" w:rsidP="00AE5A2D">
      <w:pPr>
        <w:pStyle w:val="Odstavecseseznamem"/>
        <w:numPr>
          <w:ilvl w:val="0"/>
          <w:numId w:val="3"/>
        </w:numPr>
        <w:autoSpaceDE w:val="0"/>
        <w:autoSpaceDN w:val="0"/>
        <w:adjustRightInd w:val="0"/>
        <w:spacing w:after="0" w:line="276" w:lineRule="auto"/>
        <w:jc w:val="both"/>
        <w:rPr>
          <w:rFonts w:eastAsiaTheme="minorHAnsi" w:cs="Calibri"/>
          <w:b/>
          <w:bCs/>
          <w14:ligatures w14:val="standardContextual"/>
        </w:rPr>
      </w:pPr>
      <w:r w:rsidRPr="004C4886">
        <w:rPr>
          <w:rFonts w:cs="Calibri"/>
          <w:lang w:eastAsia="cs-CZ"/>
        </w:rPr>
        <w:t>Poskytovatel je povinen poskytovat Sl</w:t>
      </w:r>
      <w:r w:rsidR="009B5BC5">
        <w:rPr>
          <w:rFonts w:cs="Calibri"/>
          <w:lang w:eastAsia="cs-CZ"/>
        </w:rPr>
        <w:t>užby</w:t>
      </w:r>
      <w:r w:rsidRPr="004C4886">
        <w:rPr>
          <w:rFonts w:cs="Calibri"/>
          <w:lang w:eastAsia="cs-CZ"/>
        </w:rPr>
        <w:t xml:space="preserve"> dle této Smlouvy po celou dobu trvání její účinnosti.</w:t>
      </w:r>
    </w:p>
    <w:p w14:paraId="65558731" w14:textId="52DF10F3" w:rsidR="004C4886" w:rsidRPr="004C4886" w:rsidRDefault="004C4886" w:rsidP="00AE5A2D">
      <w:pPr>
        <w:pStyle w:val="Odstavecseseznamem"/>
        <w:autoSpaceDE w:val="0"/>
        <w:autoSpaceDN w:val="0"/>
        <w:adjustRightInd w:val="0"/>
        <w:spacing w:after="0" w:line="276" w:lineRule="auto"/>
        <w:ind w:left="567"/>
        <w:rPr>
          <w:rFonts w:eastAsiaTheme="minorHAnsi" w:cs="Calibri"/>
          <w:b/>
          <w:bCs/>
          <w14:ligatures w14:val="standardContextual"/>
        </w:rPr>
      </w:pPr>
    </w:p>
    <w:p w14:paraId="42C4295E" w14:textId="77777777" w:rsidR="003F6067" w:rsidRDefault="003F6067" w:rsidP="00AE5A2D">
      <w:pPr>
        <w:autoSpaceDE w:val="0"/>
        <w:autoSpaceDN w:val="0"/>
        <w:adjustRightInd w:val="0"/>
        <w:spacing w:after="0" w:line="276" w:lineRule="auto"/>
        <w:rPr>
          <w:rFonts w:eastAsiaTheme="minorHAnsi" w:cs="Calibri"/>
          <w:b/>
          <w:bCs/>
          <w14:ligatures w14:val="standardContextual"/>
        </w:rPr>
      </w:pPr>
    </w:p>
    <w:p w14:paraId="7F112059" w14:textId="058FE47C" w:rsidR="00B651CD" w:rsidRPr="00B651CD" w:rsidRDefault="00B651CD" w:rsidP="00AE5A2D">
      <w:pPr>
        <w:pStyle w:val="Odstavecseseznamem"/>
        <w:numPr>
          <w:ilvl w:val="0"/>
          <w:numId w:val="2"/>
        </w:numPr>
        <w:autoSpaceDE w:val="0"/>
        <w:autoSpaceDN w:val="0"/>
        <w:adjustRightInd w:val="0"/>
        <w:spacing w:after="0" w:line="276" w:lineRule="auto"/>
        <w:jc w:val="center"/>
        <w:rPr>
          <w:rFonts w:eastAsiaTheme="minorHAnsi" w:cs="Calibri"/>
          <w:b/>
          <w:bCs/>
          <w14:ligatures w14:val="standardContextual"/>
        </w:rPr>
      </w:pPr>
      <w:r>
        <w:rPr>
          <w:rFonts w:eastAsiaTheme="minorHAnsi" w:cs="Calibri"/>
          <w:b/>
          <w:bCs/>
          <w14:ligatures w14:val="standardContextual"/>
        </w:rPr>
        <w:t xml:space="preserve">ODMĚNA </w:t>
      </w:r>
    </w:p>
    <w:p w14:paraId="34007647" w14:textId="77777777" w:rsidR="00267EC5" w:rsidRPr="00BF605C" w:rsidRDefault="00267EC5" w:rsidP="00AE5A2D">
      <w:pPr>
        <w:pStyle w:val="Odstavecseseznamem"/>
        <w:autoSpaceDE w:val="0"/>
        <w:autoSpaceDN w:val="0"/>
        <w:adjustRightInd w:val="0"/>
        <w:spacing w:after="0" w:line="276" w:lineRule="auto"/>
        <w:ind w:left="567"/>
        <w:jc w:val="both"/>
        <w:rPr>
          <w:rFonts w:eastAsiaTheme="minorHAnsi" w:cs="Calibri"/>
          <w:color w:val="000000"/>
          <w14:ligatures w14:val="standardContextual"/>
        </w:rPr>
      </w:pPr>
    </w:p>
    <w:p w14:paraId="59ADEB89" w14:textId="2C82E378" w:rsidR="00E35181" w:rsidRPr="00D14932" w:rsidRDefault="00B651CD" w:rsidP="00AE5A2D">
      <w:pPr>
        <w:pStyle w:val="Odstavecseseznamem"/>
        <w:numPr>
          <w:ilvl w:val="0"/>
          <w:numId w:val="3"/>
        </w:numPr>
        <w:spacing w:line="276" w:lineRule="auto"/>
        <w:jc w:val="both"/>
        <w:rPr>
          <w:rFonts w:eastAsiaTheme="minorHAnsi" w:cs="Calibri"/>
          <w:color w:val="000000"/>
          <w14:ligatures w14:val="standardContextual"/>
        </w:rPr>
      </w:pPr>
      <w:r w:rsidRPr="00D14932">
        <w:rPr>
          <w:rFonts w:eastAsiaTheme="minorHAnsi" w:cs="Calibri"/>
          <w:color w:val="000000"/>
          <w14:ligatures w14:val="standardContextual"/>
        </w:rPr>
        <w:t>Smluvní strany se dohodly, že za činnosti Poskytovatele podle této Smlouvy uhradí Objednatel Poskytovateli smluvní odměnu v</w:t>
      </w:r>
      <w:r w:rsidR="00E35181" w:rsidRPr="00D14932">
        <w:rPr>
          <w:rFonts w:eastAsiaTheme="minorHAnsi" w:cs="Calibri"/>
          <w:color w:val="000000"/>
          <w14:ligatures w14:val="standardContextual"/>
        </w:rPr>
        <w:t xml:space="preserve"> maximální</w:t>
      </w:r>
      <w:r w:rsidRPr="00D14932">
        <w:rPr>
          <w:rFonts w:eastAsiaTheme="minorHAnsi" w:cs="Calibri"/>
          <w:color w:val="000000"/>
          <w14:ligatures w14:val="standardContextual"/>
        </w:rPr>
        <w:t xml:space="preserve"> výši</w:t>
      </w:r>
      <w:r w:rsidR="00E35181" w:rsidRPr="00D14932">
        <w:rPr>
          <w:rFonts w:eastAsiaTheme="minorHAnsi" w:cs="Calibri"/>
          <w:color w:val="000000"/>
          <w14:ligatures w14:val="standardContextual"/>
        </w:rPr>
        <w:t xml:space="preserve"> </w:t>
      </w:r>
      <w:r w:rsidR="00E35181" w:rsidRPr="00D14932">
        <w:rPr>
          <w:rFonts w:cs="Calibri"/>
          <w:b/>
        </w:rPr>
        <w:fldChar w:fldCharType="begin"/>
      </w:r>
      <w:r w:rsidR="00E35181" w:rsidRPr="00D14932">
        <w:rPr>
          <w:rFonts w:cs="Calibri"/>
          <w:b/>
        </w:rPr>
        <w:instrText xml:space="preserve"> MACROBUTTON  AcceptConflict "[Bude doplněno před uzavřením Smlouvy]" </w:instrText>
      </w:r>
      <w:r w:rsidR="00E35181" w:rsidRPr="00D14932">
        <w:rPr>
          <w:rFonts w:cs="Calibri"/>
          <w:b/>
        </w:rPr>
        <w:fldChar w:fldCharType="end"/>
      </w:r>
      <w:r w:rsidR="00E35181" w:rsidRPr="00D14932">
        <w:rPr>
          <w:rFonts w:asciiTheme="minorHAnsi" w:hAnsiTheme="minorHAnsi" w:cstheme="minorHAnsi"/>
          <w:bCs/>
        </w:rPr>
        <w:t>,</w:t>
      </w:r>
      <w:r w:rsidRPr="00D14932">
        <w:rPr>
          <w:rFonts w:eastAsiaTheme="minorHAnsi" w:cs="Calibri"/>
          <w:bCs/>
          <w:color w:val="000000"/>
          <w14:ligatures w14:val="standardContextual"/>
        </w:rPr>
        <w:t>-</w:t>
      </w:r>
      <w:r w:rsidRPr="00D14932">
        <w:rPr>
          <w:rFonts w:eastAsiaTheme="minorHAnsi" w:cs="Calibri"/>
          <w:color w:val="000000"/>
          <w14:ligatures w14:val="standardContextual"/>
        </w:rPr>
        <w:t xml:space="preserve"> Kč bez DPH</w:t>
      </w:r>
      <w:r w:rsidR="00E35181" w:rsidRPr="00D14932">
        <w:rPr>
          <w:rFonts w:eastAsiaTheme="minorHAnsi" w:cs="Calibri"/>
          <w:color w:val="000000"/>
          <w14:ligatures w14:val="standardContextual"/>
        </w:rPr>
        <w:t xml:space="preserve"> (dále jen </w:t>
      </w:r>
      <w:r w:rsidR="00E35181" w:rsidRPr="00D14932">
        <w:rPr>
          <w:rFonts w:eastAsiaTheme="minorHAnsi" w:cs="Calibri"/>
          <w:b/>
          <w:bCs/>
          <w:color w:val="000000"/>
          <w14:ligatures w14:val="standardContextual"/>
        </w:rPr>
        <w:t>„Odměna“</w:t>
      </w:r>
      <w:r w:rsidR="00E35181" w:rsidRPr="00D14932">
        <w:rPr>
          <w:rFonts w:eastAsiaTheme="minorHAnsi" w:cs="Calibri"/>
          <w:color w:val="000000"/>
          <w14:ligatures w14:val="standardContextual"/>
        </w:rPr>
        <w:t>) ročně</w:t>
      </w:r>
      <w:r w:rsidR="00D14932" w:rsidRPr="00D14932">
        <w:rPr>
          <w:rFonts w:eastAsiaTheme="minorHAnsi" w:cs="Calibri"/>
          <w:color w:val="000000"/>
          <w14:ligatures w14:val="standardContextual"/>
        </w:rPr>
        <w:t>/ měsíčně.</w:t>
      </w:r>
      <w:r w:rsidRPr="00D14932">
        <w:rPr>
          <w:rFonts w:eastAsiaTheme="minorHAnsi" w:cs="Calibri"/>
          <w:color w:val="000000"/>
          <w14:ligatures w14:val="standardContextual"/>
        </w:rPr>
        <w:t xml:space="preserve"> </w:t>
      </w:r>
    </w:p>
    <w:p w14:paraId="106F0113" w14:textId="52CADB85" w:rsidR="00E35181" w:rsidRPr="00E35181" w:rsidRDefault="00E35181" w:rsidP="00AE5A2D">
      <w:pPr>
        <w:suppressAutoHyphens/>
        <w:spacing w:line="276" w:lineRule="auto"/>
        <w:ind w:left="567"/>
        <w:jc w:val="both"/>
        <w:rPr>
          <w:rFonts w:cs="Calibri"/>
          <w:b/>
          <w:i/>
          <w:u w:val="single"/>
        </w:rPr>
      </w:pPr>
      <w:r w:rsidRPr="00E35181">
        <w:rPr>
          <w:rFonts w:cs="Calibri"/>
          <w:b/>
          <w:i/>
          <w:u w:val="single"/>
        </w:rPr>
        <w:lastRenderedPageBreak/>
        <w:t>Pokyn pro účastníka:</w:t>
      </w:r>
    </w:p>
    <w:p w14:paraId="7A508C2C" w14:textId="49DD6E8D" w:rsidR="00E35181" w:rsidRPr="00E35181" w:rsidRDefault="00E35181" w:rsidP="00AE5A2D">
      <w:pPr>
        <w:spacing w:line="276" w:lineRule="auto"/>
        <w:ind w:left="567"/>
        <w:jc w:val="both"/>
        <w:rPr>
          <w:rFonts w:cs="Calibri"/>
          <w:b/>
          <w:i/>
        </w:rPr>
      </w:pPr>
      <w:r w:rsidRPr="00E35181">
        <w:rPr>
          <w:rFonts w:cs="Calibri"/>
          <w:b/>
          <w:i/>
          <w:highlight w:val="lightGray"/>
        </w:rPr>
        <w:t>Odměna bude do Smlouvy doplněna před uzavřením Smlouvy s dodavatelem podle údajů z dokumentace Řízení veřejné zakázky a nabídky předložené dodavatelem do Řízení veřejné zakázky.</w:t>
      </w:r>
    </w:p>
    <w:p w14:paraId="259C1D2E" w14:textId="77777777" w:rsidR="00267EC5" w:rsidRDefault="00267EC5" w:rsidP="00AE5A2D">
      <w:pPr>
        <w:autoSpaceDE w:val="0"/>
        <w:autoSpaceDN w:val="0"/>
        <w:adjustRightInd w:val="0"/>
        <w:spacing w:after="0" w:line="276" w:lineRule="auto"/>
        <w:jc w:val="both"/>
        <w:rPr>
          <w:rFonts w:eastAsiaTheme="minorHAnsi" w:cs="Calibri"/>
          <w:color w:val="000000"/>
          <w14:ligatures w14:val="standardContextual"/>
        </w:rPr>
      </w:pPr>
    </w:p>
    <w:p w14:paraId="4F614721" w14:textId="42F91C47" w:rsidR="00855CC7" w:rsidRDefault="00855CC7"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B418A7">
        <w:rPr>
          <w:rFonts w:eastAsiaTheme="minorHAnsi" w:cs="Calibri"/>
          <w:color w:val="000000"/>
          <w14:ligatures w14:val="standardContextual"/>
        </w:rPr>
        <w:t xml:space="preserve">Objednatel bude hradit Poskytovateli Odměnu na základě měsíčních faktur vystavených Poskytovatelem za každý kalendářní měsíc </w:t>
      </w:r>
      <w:r w:rsidR="00531592" w:rsidRPr="00B418A7">
        <w:rPr>
          <w:rFonts w:eastAsiaTheme="minorHAnsi" w:cs="Calibri"/>
          <w:color w:val="000000"/>
          <w14:ligatures w14:val="standardContextual"/>
        </w:rPr>
        <w:t>provedených Služeb</w:t>
      </w:r>
      <w:r w:rsidRPr="00B418A7">
        <w:rPr>
          <w:rFonts w:eastAsiaTheme="minorHAnsi" w:cs="Calibri"/>
          <w:color w:val="000000"/>
          <w14:ligatures w14:val="standardContextual"/>
        </w:rPr>
        <w:t xml:space="preserve"> v souladu s touto Smlouvou. </w:t>
      </w:r>
    </w:p>
    <w:p w14:paraId="69BEAA01" w14:textId="77777777" w:rsidR="00B418A7" w:rsidRPr="00B418A7" w:rsidRDefault="00B418A7" w:rsidP="00B418A7">
      <w:pPr>
        <w:pStyle w:val="Odstavecseseznamem"/>
        <w:autoSpaceDE w:val="0"/>
        <w:autoSpaceDN w:val="0"/>
        <w:adjustRightInd w:val="0"/>
        <w:spacing w:after="0" w:line="276" w:lineRule="auto"/>
        <w:ind w:left="567"/>
        <w:jc w:val="both"/>
        <w:rPr>
          <w:rFonts w:eastAsiaTheme="minorHAnsi" w:cs="Calibri"/>
          <w:color w:val="000000"/>
          <w14:ligatures w14:val="standardContextual"/>
        </w:rPr>
      </w:pPr>
    </w:p>
    <w:p w14:paraId="0BC01B2D" w14:textId="3EC58EB7" w:rsidR="00531592" w:rsidRDefault="00855CC7" w:rsidP="00AE5A2D">
      <w:pPr>
        <w:pStyle w:val="Odstavecseseznamem"/>
        <w:numPr>
          <w:ilvl w:val="0"/>
          <w:numId w:val="3"/>
        </w:numPr>
        <w:autoSpaceDE w:val="0"/>
        <w:autoSpaceDN w:val="0"/>
        <w:adjustRightInd w:val="0"/>
        <w:spacing w:after="0" w:line="276" w:lineRule="auto"/>
        <w:jc w:val="both"/>
        <w:rPr>
          <w:rFonts w:cs="Calibri"/>
          <w:color w:val="000000"/>
        </w:rPr>
      </w:pPr>
      <w:r>
        <w:rPr>
          <w:rFonts w:eastAsiaTheme="minorHAnsi" w:cs="Calibri"/>
          <w:color w:val="000000"/>
          <w14:ligatures w14:val="standardContextual"/>
        </w:rPr>
        <w:t xml:space="preserve">Faktura bude obsahovat relevantní náležitosti </w:t>
      </w:r>
      <w:r w:rsidRPr="00855CC7">
        <w:rPr>
          <w:rFonts w:eastAsiaTheme="minorHAnsi" w:cs="Calibri"/>
          <w:color w:val="000000"/>
          <w14:ligatures w14:val="standardContextual"/>
        </w:rPr>
        <w:t>dle § 29 a násl. zák. č. 235/2004 Sb.,</w:t>
      </w:r>
      <w:r w:rsidR="00531592">
        <w:rPr>
          <w:rFonts w:eastAsiaTheme="minorHAnsi" w:cs="Calibri"/>
          <w:color w:val="000000"/>
          <w14:ligatures w14:val="standardContextual"/>
        </w:rPr>
        <w:t xml:space="preserve"> o dani z přidané hodnoty,</w:t>
      </w:r>
      <w:r w:rsidRPr="00855CC7">
        <w:rPr>
          <w:rFonts w:eastAsiaTheme="minorHAnsi" w:cs="Calibri"/>
          <w:color w:val="000000"/>
          <w14:ligatures w14:val="standardContextual"/>
        </w:rPr>
        <w:t xml:space="preserve"> v platném znění. Fakturu</w:t>
      </w:r>
      <w:r>
        <w:rPr>
          <w:rFonts w:eastAsiaTheme="minorHAnsi" w:cs="Calibri"/>
          <w:color w:val="000000"/>
          <w14:ligatures w14:val="standardContextual"/>
        </w:rPr>
        <w:t xml:space="preserve"> vždy</w:t>
      </w:r>
      <w:r w:rsidRPr="00855CC7">
        <w:rPr>
          <w:rFonts w:eastAsiaTheme="minorHAnsi" w:cs="Calibri"/>
          <w:color w:val="000000"/>
          <w14:ligatures w14:val="standardContextual"/>
        </w:rPr>
        <w:t xml:space="preserve"> zašle </w:t>
      </w:r>
      <w:r>
        <w:rPr>
          <w:rFonts w:eastAsiaTheme="minorHAnsi" w:cs="Calibri"/>
          <w:color w:val="000000"/>
          <w14:ligatures w14:val="standardContextual"/>
        </w:rPr>
        <w:t>P</w:t>
      </w:r>
      <w:r w:rsidRPr="00855CC7">
        <w:rPr>
          <w:rFonts w:eastAsiaTheme="minorHAnsi" w:cs="Calibri"/>
          <w:color w:val="000000"/>
          <w14:ligatures w14:val="standardContextual"/>
        </w:rPr>
        <w:t xml:space="preserve">oskytovatel </w:t>
      </w:r>
      <w:r>
        <w:rPr>
          <w:rFonts w:eastAsiaTheme="minorHAnsi" w:cs="Calibri"/>
          <w:color w:val="000000"/>
          <w14:ligatures w14:val="standardContextual"/>
        </w:rPr>
        <w:t>O</w:t>
      </w:r>
      <w:r w:rsidRPr="00855CC7">
        <w:rPr>
          <w:rFonts w:eastAsiaTheme="minorHAnsi" w:cs="Calibri"/>
          <w:color w:val="000000"/>
          <w14:ligatures w14:val="standardContextual"/>
        </w:rPr>
        <w:t xml:space="preserve">bjednateli na e-mailovou adresu </w:t>
      </w:r>
      <w:r w:rsidR="00B418A7" w:rsidRPr="00D14932">
        <w:rPr>
          <w:rFonts w:cs="Calibri"/>
          <w:b/>
          <w:bCs/>
          <w:color w:val="000000"/>
        </w:rPr>
        <w:t>uctarna@knihovnahk.cz</w:t>
      </w:r>
      <w:r w:rsidRPr="00D14932">
        <w:rPr>
          <w:rFonts w:cs="Calibri"/>
          <w:b/>
          <w:bCs/>
          <w:color w:val="000000"/>
        </w:rPr>
        <w:t>.</w:t>
      </w:r>
      <w:r>
        <w:rPr>
          <w:rFonts w:cs="Calibri"/>
          <w:b/>
          <w:bCs/>
          <w:color w:val="000000"/>
        </w:rPr>
        <w:t xml:space="preserve"> </w:t>
      </w:r>
      <w:r w:rsidR="0070409C" w:rsidRPr="0070409C">
        <w:rPr>
          <w:rFonts w:cs="Calibri"/>
          <w:color w:val="000000"/>
        </w:rPr>
        <w:t>Kromě zákonných náležitostí musí faktura obsahovat název smlouvy a fakturované období.</w:t>
      </w:r>
    </w:p>
    <w:p w14:paraId="293FDF85" w14:textId="77777777" w:rsidR="00531592" w:rsidRPr="00531592" w:rsidRDefault="00531592" w:rsidP="00AE5A2D">
      <w:pPr>
        <w:autoSpaceDE w:val="0"/>
        <w:autoSpaceDN w:val="0"/>
        <w:adjustRightInd w:val="0"/>
        <w:spacing w:after="0" w:line="276" w:lineRule="auto"/>
        <w:jc w:val="both"/>
        <w:rPr>
          <w:rFonts w:cs="Calibri"/>
          <w:color w:val="000000"/>
        </w:rPr>
      </w:pPr>
    </w:p>
    <w:p w14:paraId="341DC1E3" w14:textId="77777777" w:rsidR="000C1AB2" w:rsidRPr="000C1AB2" w:rsidRDefault="000C1AB2" w:rsidP="00AE5A2D">
      <w:pPr>
        <w:pStyle w:val="Odstavecseseznamem"/>
        <w:numPr>
          <w:ilvl w:val="0"/>
          <w:numId w:val="3"/>
        </w:numPr>
        <w:spacing w:line="276" w:lineRule="auto"/>
        <w:jc w:val="both"/>
        <w:rPr>
          <w:rFonts w:eastAsiaTheme="minorHAnsi" w:cs="Calibri"/>
          <w:color w:val="000000"/>
          <w14:ligatures w14:val="standardContextual"/>
        </w:rPr>
      </w:pPr>
      <w:r w:rsidRPr="00855CC7">
        <w:rPr>
          <w:rFonts w:eastAsiaTheme="minorHAnsi" w:cs="Calibri"/>
          <w:color w:val="000000"/>
          <w14:ligatures w14:val="standardContextual"/>
        </w:rPr>
        <w:t xml:space="preserve">Objednatel je oprávněn </w:t>
      </w:r>
      <w:r>
        <w:rPr>
          <w:rFonts w:eastAsiaTheme="minorHAnsi" w:cs="Calibri"/>
          <w:color w:val="000000"/>
          <w14:ligatures w14:val="standardContextual"/>
        </w:rPr>
        <w:t>F</w:t>
      </w:r>
      <w:r w:rsidRPr="00855CC7">
        <w:rPr>
          <w:rFonts w:eastAsiaTheme="minorHAnsi" w:cs="Calibri"/>
          <w:color w:val="000000"/>
          <w14:ligatures w14:val="standardContextual"/>
        </w:rPr>
        <w:t xml:space="preserve">akturu vrátit před uplynutím její splatnosti, pokud nebude vystavena v souladu s touto </w:t>
      </w:r>
      <w:r>
        <w:rPr>
          <w:rFonts w:eastAsiaTheme="minorHAnsi" w:cs="Calibri"/>
          <w:color w:val="000000"/>
          <w14:ligatures w14:val="standardContextual"/>
        </w:rPr>
        <w:t>S</w:t>
      </w:r>
      <w:r w:rsidRPr="00855CC7">
        <w:rPr>
          <w:rFonts w:eastAsiaTheme="minorHAnsi" w:cs="Calibri"/>
          <w:color w:val="000000"/>
          <w14:ligatures w14:val="standardContextual"/>
        </w:rPr>
        <w:t xml:space="preserve">mlouvou. Poskytovatel je v takovém případě povinen vystavit novou fakturu s novou lhůtou splatnosti v délce 30 kalendářních dnů ode dne doručení </w:t>
      </w:r>
      <w:r>
        <w:rPr>
          <w:rFonts w:eastAsiaTheme="minorHAnsi" w:cs="Calibri"/>
          <w:color w:val="000000"/>
          <w14:ligatures w14:val="standardContextual"/>
        </w:rPr>
        <w:t>O</w:t>
      </w:r>
      <w:r w:rsidRPr="00855CC7">
        <w:rPr>
          <w:rFonts w:eastAsiaTheme="minorHAnsi" w:cs="Calibri"/>
          <w:color w:val="000000"/>
          <w14:ligatures w14:val="standardContextual"/>
        </w:rPr>
        <w:t xml:space="preserve">bjednateli. </w:t>
      </w:r>
    </w:p>
    <w:p w14:paraId="38BB7BEE" w14:textId="77777777" w:rsidR="00855CC7" w:rsidRDefault="00855CC7" w:rsidP="00AE5A2D">
      <w:pPr>
        <w:pStyle w:val="Odstavecseseznamem"/>
        <w:autoSpaceDE w:val="0"/>
        <w:autoSpaceDN w:val="0"/>
        <w:adjustRightInd w:val="0"/>
        <w:spacing w:after="0" w:line="276" w:lineRule="auto"/>
        <w:ind w:left="567"/>
        <w:jc w:val="both"/>
        <w:rPr>
          <w:rFonts w:eastAsiaTheme="minorHAnsi" w:cs="Calibri"/>
          <w:color w:val="000000"/>
          <w14:ligatures w14:val="standardContextual"/>
        </w:rPr>
      </w:pPr>
    </w:p>
    <w:p w14:paraId="4042033E" w14:textId="616AEF07" w:rsidR="00E35181" w:rsidRDefault="00E35181"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855CC7">
        <w:rPr>
          <w:rFonts w:eastAsiaTheme="minorHAnsi" w:cs="Calibri"/>
          <w:color w:val="000000"/>
          <w14:ligatures w14:val="standardContextual"/>
        </w:rPr>
        <w:t xml:space="preserve">Smluvní strany sjednaly splatnost faktury do </w:t>
      </w:r>
      <w:proofErr w:type="gramStart"/>
      <w:r w:rsidRPr="00855CC7">
        <w:rPr>
          <w:rFonts w:eastAsiaTheme="minorHAnsi" w:cs="Calibri"/>
          <w:color w:val="000000"/>
          <w14:ligatures w14:val="standardContextual"/>
        </w:rPr>
        <w:t>15-ti</w:t>
      </w:r>
      <w:proofErr w:type="gramEnd"/>
      <w:r w:rsidRPr="00855CC7">
        <w:rPr>
          <w:rFonts w:eastAsiaTheme="minorHAnsi" w:cs="Calibri"/>
          <w:color w:val="000000"/>
          <w14:ligatures w14:val="standardContextual"/>
        </w:rPr>
        <w:t xml:space="preserve"> dnů ode dne jejího doručení </w:t>
      </w:r>
      <w:r w:rsidR="00855CC7">
        <w:rPr>
          <w:rFonts w:eastAsiaTheme="minorHAnsi" w:cs="Calibri"/>
          <w:color w:val="000000"/>
          <w14:ligatures w14:val="standardContextual"/>
        </w:rPr>
        <w:t>Objednavateli</w:t>
      </w:r>
      <w:r w:rsidRPr="00855CC7">
        <w:rPr>
          <w:rFonts w:eastAsiaTheme="minorHAnsi" w:cs="Calibri"/>
          <w:color w:val="000000"/>
          <w14:ligatures w14:val="standardContextual"/>
        </w:rPr>
        <w:t>.</w:t>
      </w:r>
    </w:p>
    <w:p w14:paraId="30DE4D04" w14:textId="77777777" w:rsidR="00855CC7" w:rsidRPr="00855CC7" w:rsidRDefault="00855CC7" w:rsidP="00AE5A2D">
      <w:pPr>
        <w:pStyle w:val="Odstavecseseznamem"/>
        <w:spacing w:line="276" w:lineRule="auto"/>
        <w:rPr>
          <w:rFonts w:eastAsiaTheme="minorHAnsi" w:cs="Calibri"/>
          <w:color w:val="000000"/>
          <w14:ligatures w14:val="standardContextual"/>
        </w:rPr>
      </w:pPr>
    </w:p>
    <w:p w14:paraId="6B89C7F0" w14:textId="18665578" w:rsidR="000C1AB2" w:rsidRDefault="00855CC7" w:rsidP="00AE5A2D">
      <w:pPr>
        <w:pStyle w:val="Odstavecseseznamem"/>
        <w:numPr>
          <w:ilvl w:val="0"/>
          <w:numId w:val="3"/>
        </w:numPr>
        <w:spacing w:line="276" w:lineRule="auto"/>
        <w:jc w:val="both"/>
        <w:rPr>
          <w:rFonts w:eastAsiaTheme="minorHAnsi" w:cs="Calibri"/>
          <w:color w:val="000000"/>
          <w14:ligatures w14:val="standardContextual"/>
        </w:rPr>
      </w:pPr>
      <w:r w:rsidRPr="00855CC7">
        <w:rPr>
          <w:rFonts w:eastAsiaTheme="minorHAnsi" w:cs="Calibri"/>
          <w:color w:val="000000"/>
          <w14:ligatures w14:val="standardContextual"/>
        </w:rPr>
        <w:t xml:space="preserve">Úhradu provede </w:t>
      </w:r>
      <w:r>
        <w:rPr>
          <w:rFonts w:eastAsiaTheme="minorHAnsi" w:cs="Calibri"/>
          <w:color w:val="000000"/>
          <w14:ligatures w14:val="standardContextual"/>
        </w:rPr>
        <w:t>O</w:t>
      </w:r>
      <w:r w:rsidRPr="00855CC7">
        <w:rPr>
          <w:rFonts w:eastAsiaTheme="minorHAnsi" w:cs="Calibri"/>
          <w:color w:val="000000"/>
          <w14:ligatures w14:val="standardContextual"/>
        </w:rPr>
        <w:t xml:space="preserve">bjednatel bezhotovostním převodem na účet </w:t>
      </w:r>
      <w:r>
        <w:rPr>
          <w:rFonts w:eastAsiaTheme="minorHAnsi" w:cs="Calibri"/>
          <w:color w:val="000000"/>
          <w14:ligatures w14:val="standardContextual"/>
        </w:rPr>
        <w:t>P</w:t>
      </w:r>
      <w:r w:rsidRPr="00855CC7">
        <w:rPr>
          <w:rFonts w:eastAsiaTheme="minorHAnsi" w:cs="Calibri"/>
          <w:color w:val="000000"/>
          <w14:ligatures w14:val="standardContextual"/>
        </w:rPr>
        <w:t xml:space="preserve">oskytovatele. </w:t>
      </w:r>
      <w:r w:rsidR="00907386">
        <w:rPr>
          <w:rFonts w:eastAsiaTheme="minorHAnsi" w:cs="Calibri"/>
          <w:color w:val="000000"/>
          <w14:ligatures w14:val="standardContextual"/>
        </w:rPr>
        <w:t>Faktura se považuje za včas uhrazenou, pokud je fakturovaná částka nejpozději v den splatnosti odepsána z účtu Objednatele ve prospěch účtu Poskytovatele</w:t>
      </w:r>
      <w:r w:rsidRPr="00855CC7">
        <w:rPr>
          <w:rFonts w:eastAsiaTheme="minorHAnsi" w:cs="Calibri"/>
          <w:color w:val="000000"/>
          <w14:ligatures w14:val="standardContextual"/>
        </w:rPr>
        <w:t xml:space="preserve">. </w:t>
      </w:r>
    </w:p>
    <w:p w14:paraId="48457137" w14:textId="77777777" w:rsidR="000C1AB2" w:rsidRPr="000C1AB2" w:rsidRDefault="000C1AB2" w:rsidP="00AE5A2D">
      <w:pPr>
        <w:pStyle w:val="Odstavecseseznamem"/>
        <w:spacing w:line="276" w:lineRule="auto"/>
        <w:rPr>
          <w:rFonts w:eastAsiaTheme="minorHAnsi" w:cs="Calibri"/>
          <w:color w:val="000000"/>
          <w14:ligatures w14:val="standardContextual"/>
        </w:rPr>
      </w:pPr>
    </w:p>
    <w:p w14:paraId="6DC28A35" w14:textId="77777777" w:rsidR="000C1AB2" w:rsidRDefault="000C1AB2" w:rsidP="00AE5A2D">
      <w:pPr>
        <w:pStyle w:val="Odstavecseseznamem"/>
        <w:numPr>
          <w:ilvl w:val="0"/>
          <w:numId w:val="3"/>
        </w:numPr>
        <w:spacing w:line="276" w:lineRule="auto"/>
        <w:jc w:val="both"/>
        <w:rPr>
          <w:rFonts w:eastAsiaTheme="minorHAnsi" w:cs="Calibri"/>
          <w:color w:val="000000"/>
          <w14:ligatures w14:val="standardContextual"/>
        </w:rPr>
      </w:pPr>
      <w:r>
        <w:rPr>
          <w:rFonts w:eastAsiaTheme="minorHAnsi" w:cs="Calibri"/>
          <w:color w:val="000000"/>
          <w14:ligatures w14:val="standardContextual"/>
        </w:rPr>
        <w:t xml:space="preserve">V případě prodlení Objednatele s úhradou faktury, řádně vystavené Poskytovatelem za provedené Služby, má Poskytovatel právo na uplatnění zákonného úroku z prodlení. </w:t>
      </w:r>
    </w:p>
    <w:p w14:paraId="5B3D0225" w14:textId="77777777" w:rsidR="000C1AB2" w:rsidRPr="000C1AB2" w:rsidRDefault="000C1AB2" w:rsidP="00AE5A2D">
      <w:pPr>
        <w:pStyle w:val="Odstavecseseznamem"/>
        <w:spacing w:line="276" w:lineRule="auto"/>
        <w:rPr>
          <w:rFonts w:eastAsiaTheme="minorHAnsi" w:cs="Calibri"/>
          <w:color w:val="000000"/>
          <w14:ligatures w14:val="standardContextual"/>
        </w:rPr>
      </w:pPr>
    </w:p>
    <w:p w14:paraId="1AD45637" w14:textId="4B1FF548" w:rsidR="00907386" w:rsidRPr="000C1AB2" w:rsidRDefault="00907386" w:rsidP="00AE5A2D">
      <w:pPr>
        <w:pStyle w:val="Odstavecseseznamem"/>
        <w:numPr>
          <w:ilvl w:val="0"/>
          <w:numId w:val="3"/>
        </w:numPr>
        <w:spacing w:line="276" w:lineRule="auto"/>
        <w:jc w:val="both"/>
        <w:rPr>
          <w:rFonts w:eastAsiaTheme="minorHAnsi" w:cs="Calibri"/>
          <w:color w:val="000000"/>
          <w14:ligatures w14:val="standardContextual"/>
        </w:rPr>
      </w:pPr>
      <w:r w:rsidRPr="000C1AB2">
        <w:rPr>
          <w:rFonts w:eastAsiaTheme="minorHAnsi" w:cs="Calibri"/>
          <w:color w:val="000000"/>
          <w14:ligatures w14:val="standardContextual"/>
        </w:rPr>
        <w:t xml:space="preserve">Stane-li se Poskytovatel nespolehlivým plátcem ve smyslu </w:t>
      </w:r>
      <w:proofErr w:type="spellStart"/>
      <w:r w:rsidRPr="000C1AB2">
        <w:rPr>
          <w:rFonts w:eastAsiaTheme="minorHAnsi" w:cs="Calibri"/>
          <w:color w:val="000000"/>
          <w14:ligatures w14:val="standardContextual"/>
        </w:rPr>
        <w:t>ust</w:t>
      </w:r>
      <w:proofErr w:type="spellEnd"/>
      <w:r w:rsidRPr="000C1AB2">
        <w:rPr>
          <w:rFonts w:eastAsiaTheme="minorHAnsi" w:cs="Calibri"/>
          <w:color w:val="000000"/>
          <w14:ligatures w14:val="standardContextual"/>
        </w:rPr>
        <w:t xml:space="preserve">. § 106a zákona č. </w:t>
      </w:r>
      <w:r w:rsidR="009B5BC5" w:rsidRPr="000C1AB2">
        <w:rPr>
          <w:rFonts w:eastAsiaTheme="minorHAnsi" w:cs="Calibri"/>
          <w:color w:val="000000"/>
          <w14:ligatures w14:val="standardContextual"/>
        </w:rPr>
        <w:t>235/2004 Sb.,</w:t>
      </w:r>
      <w:r w:rsidR="00531592">
        <w:rPr>
          <w:rFonts w:eastAsiaTheme="minorHAnsi" w:cs="Calibri"/>
          <w:color w:val="000000"/>
          <w14:ligatures w14:val="standardContextual"/>
        </w:rPr>
        <w:t xml:space="preserve"> o dani z přidané hodnoty,</w:t>
      </w:r>
      <w:r w:rsidR="009B5BC5" w:rsidRPr="000C1AB2">
        <w:rPr>
          <w:rFonts w:eastAsiaTheme="minorHAnsi" w:cs="Calibri"/>
          <w:color w:val="000000"/>
          <w14:ligatures w14:val="standardContextual"/>
        </w:rPr>
        <w:t xml:space="preserve"> je povinen neprodleně o tom písemně informovat Objednatele. Bude-li Poskytovatel ke dni poskytnutí zdanitelného plnění veden jako nespolehlivý plátce ve smyslu </w:t>
      </w:r>
      <w:proofErr w:type="spellStart"/>
      <w:r w:rsidR="009B5BC5" w:rsidRPr="000C1AB2">
        <w:rPr>
          <w:rFonts w:eastAsiaTheme="minorHAnsi" w:cs="Calibri"/>
          <w:color w:val="000000"/>
          <w14:ligatures w14:val="standardContextual"/>
        </w:rPr>
        <w:t>ust</w:t>
      </w:r>
      <w:proofErr w:type="spellEnd"/>
      <w:r w:rsidR="009B5BC5" w:rsidRPr="000C1AB2">
        <w:rPr>
          <w:rFonts w:eastAsiaTheme="minorHAnsi" w:cs="Calibri"/>
          <w:color w:val="000000"/>
          <w14:ligatures w14:val="standardContextual"/>
        </w:rPr>
        <w:t>. § 106a zákona č. 235/2004 Sb.,</w:t>
      </w:r>
      <w:r w:rsidR="00531592">
        <w:rPr>
          <w:rFonts w:eastAsiaTheme="minorHAnsi" w:cs="Calibri"/>
          <w:color w:val="000000"/>
          <w14:ligatures w14:val="standardContextual"/>
        </w:rPr>
        <w:t xml:space="preserve"> o dani z přidané hodnoty,</w:t>
      </w:r>
      <w:r w:rsidR="009B5BC5" w:rsidRPr="000C1AB2">
        <w:rPr>
          <w:rFonts w:eastAsiaTheme="minorHAnsi" w:cs="Calibri"/>
          <w:color w:val="000000"/>
          <w14:ligatures w14:val="standardContextual"/>
        </w:rPr>
        <w:t xml:space="preserve"> je Objednatel oprávněn část ceny odpovídající dani u přidané hodnoty uhradit přímo na účet správce daně v souladu s </w:t>
      </w:r>
      <w:proofErr w:type="spellStart"/>
      <w:r w:rsidR="009B5BC5" w:rsidRPr="000C1AB2">
        <w:rPr>
          <w:rFonts w:eastAsiaTheme="minorHAnsi" w:cs="Calibri"/>
          <w:color w:val="000000"/>
          <w14:ligatures w14:val="standardContextual"/>
        </w:rPr>
        <w:t>ust</w:t>
      </w:r>
      <w:proofErr w:type="spellEnd"/>
      <w:r w:rsidR="009B5BC5" w:rsidRPr="000C1AB2">
        <w:rPr>
          <w:rFonts w:eastAsiaTheme="minorHAnsi" w:cs="Calibri"/>
          <w:color w:val="000000"/>
          <w14:ligatures w14:val="standardContextual"/>
        </w:rPr>
        <w:t>. § § 106a zákona č. 235/2004 Sb.</w:t>
      </w:r>
      <w:r w:rsidR="00531592">
        <w:rPr>
          <w:rFonts w:eastAsiaTheme="minorHAnsi" w:cs="Calibri"/>
          <w:color w:val="000000"/>
          <w14:ligatures w14:val="standardContextual"/>
        </w:rPr>
        <w:t>, o dani z přidané hodnoty,</w:t>
      </w:r>
      <w:r w:rsidR="009B5BC5" w:rsidRPr="000C1AB2">
        <w:rPr>
          <w:rFonts w:eastAsiaTheme="minorHAnsi" w:cs="Calibri"/>
          <w:color w:val="000000"/>
          <w14:ligatures w14:val="standardContextual"/>
        </w:rPr>
        <w:t xml:space="preserve"> Poskytovatel tak obdrží cenu za Předmět Smlouvy bez DPH.</w:t>
      </w:r>
    </w:p>
    <w:p w14:paraId="6E8CF6A0" w14:textId="77777777" w:rsidR="00855CC7" w:rsidRDefault="00855CC7" w:rsidP="00AE5A2D">
      <w:pPr>
        <w:pStyle w:val="Odstavecseseznamem"/>
        <w:autoSpaceDE w:val="0"/>
        <w:autoSpaceDN w:val="0"/>
        <w:adjustRightInd w:val="0"/>
        <w:spacing w:after="0" w:line="276" w:lineRule="auto"/>
        <w:ind w:left="567"/>
        <w:jc w:val="both"/>
        <w:rPr>
          <w:rFonts w:eastAsiaTheme="minorHAnsi" w:cs="Calibri"/>
          <w:color w:val="000000"/>
          <w14:ligatures w14:val="standardContextual"/>
        </w:rPr>
      </w:pPr>
    </w:p>
    <w:p w14:paraId="03ACD490" w14:textId="00E69C42" w:rsidR="0070409C" w:rsidRDefault="0070409C" w:rsidP="00AE5A2D">
      <w:pPr>
        <w:pStyle w:val="Odstavecseseznamem"/>
        <w:numPr>
          <w:ilvl w:val="0"/>
          <w:numId w:val="2"/>
        </w:numPr>
        <w:autoSpaceDE w:val="0"/>
        <w:autoSpaceDN w:val="0"/>
        <w:adjustRightInd w:val="0"/>
        <w:spacing w:after="0" w:line="276" w:lineRule="auto"/>
        <w:jc w:val="center"/>
        <w:rPr>
          <w:rFonts w:eastAsiaTheme="minorHAnsi" w:cs="Calibri"/>
          <w:b/>
          <w:bCs/>
          <w:color w:val="000000"/>
          <w14:ligatures w14:val="standardContextual"/>
        </w:rPr>
      </w:pPr>
      <w:r w:rsidRPr="0070409C">
        <w:rPr>
          <w:rFonts w:eastAsiaTheme="minorHAnsi" w:cs="Calibri"/>
          <w:b/>
          <w:bCs/>
          <w:color w:val="000000"/>
          <w14:ligatures w14:val="standardContextual"/>
        </w:rPr>
        <w:t>ZPŮSOB PLNĚNÍ SMLOUVY</w:t>
      </w:r>
      <w:r>
        <w:rPr>
          <w:rFonts w:eastAsiaTheme="minorHAnsi" w:cs="Calibri"/>
          <w:b/>
          <w:bCs/>
          <w:color w:val="000000"/>
          <w14:ligatures w14:val="standardContextual"/>
        </w:rPr>
        <w:t xml:space="preserve"> </w:t>
      </w:r>
    </w:p>
    <w:p w14:paraId="337FC215" w14:textId="77777777" w:rsidR="00682CE4" w:rsidRDefault="00682CE4" w:rsidP="00AE5A2D">
      <w:pPr>
        <w:pStyle w:val="Odstavecseseznamem"/>
        <w:autoSpaceDE w:val="0"/>
        <w:autoSpaceDN w:val="0"/>
        <w:adjustRightInd w:val="0"/>
        <w:spacing w:after="0" w:line="276" w:lineRule="auto"/>
        <w:ind w:left="1080"/>
        <w:rPr>
          <w:rFonts w:eastAsiaTheme="minorHAnsi" w:cs="Calibri"/>
          <w:b/>
          <w:bCs/>
          <w:color w:val="000000"/>
          <w14:ligatures w14:val="standardContextual"/>
        </w:rPr>
      </w:pPr>
    </w:p>
    <w:p w14:paraId="3084140D" w14:textId="2F8CAB02" w:rsidR="00A338FA" w:rsidRDefault="00A338FA" w:rsidP="00AE5A2D">
      <w:pPr>
        <w:pStyle w:val="Odstavecseseznamem"/>
        <w:numPr>
          <w:ilvl w:val="0"/>
          <w:numId w:val="3"/>
        </w:numPr>
        <w:spacing w:line="276" w:lineRule="auto"/>
        <w:jc w:val="both"/>
        <w:rPr>
          <w:rFonts w:cs="Calibri"/>
        </w:rPr>
      </w:pPr>
      <w:r w:rsidRPr="00A338FA">
        <w:rPr>
          <w:rFonts w:cs="Calibri"/>
        </w:rPr>
        <w:t xml:space="preserve">Smluvní strany sjednávají, že </w:t>
      </w:r>
      <w:r>
        <w:rPr>
          <w:rFonts w:cs="Calibri"/>
        </w:rPr>
        <w:t xml:space="preserve">plnění Předmětu Smlouvy </w:t>
      </w:r>
      <w:r w:rsidRPr="00A338FA">
        <w:rPr>
          <w:rFonts w:cs="Calibri"/>
        </w:rPr>
        <w:t>bude realizováno osobami na pozici vedoucí</w:t>
      </w:r>
      <w:r>
        <w:rPr>
          <w:rFonts w:cs="Calibri"/>
        </w:rPr>
        <w:t>ho</w:t>
      </w:r>
      <w:r w:rsidRPr="00A338FA">
        <w:rPr>
          <w:rFonts w:cs="Calibri"/>
        </w:rPr>
        <w:t xml:space="preserve"> účetní</w:t>
      </w:r>
      <w:r>
        <w:rPr>
          <w:rFonts w:cs="Calibri"/>
        </w:rPr>
        <w:t>ho</w:t>
      </w:r>
      <w:r w:rsidRPr="00A338FA">
        <w:rPr>
          <w:rFonts w:cs="Calibri"/>
        </w:rPr>
        <w:t xml:space="preserve"> poradce</w:t>
      </w:r>
      <w:r w:rsidR="00531592">
        <w:rPr>
          <w:rFonts w:cs="Calibri"/>
        </w:rPr>
        <w:t xml:space="preserve"> a jeho zástupce</w:t>
      </w:r>
      <w:r w:rsidRPr="00A338FA">
        <w:rPr>
          <w:rFonts w:cs="Calibri"/>
        </w:rPr>
        <w:t xml:space="preserve">, jimiž prokazoval Poskytovatel v zadávacím řízení na Veřejnou zakázku, na </w:t>
      </w:r>
      <w:proofErr w:type="gramStart"/>
      <w:r w:rsidRPr="00A338FA">
        <w:rPr>
          <w:rFonts w:cs="Calibri"/>
        </w:rPr>
        <w:t>základě</w:t>
      </w:r>
      <w:proofErr w:type="gramEnd"/>
      <w:r w:rsidRPr="00A338FA">
        <w:rPr>
          <w:rFonts w:cs="Calibri"/>
        </w:rPr>
        <w:t xml:space="preserve"> jehož výsledku je uzavřena tato Smlouva, technickou kvalifikaci dle bodu 7.4.2. Zadávací dokumentace. To neplatí, jestliže Poskytovatel oznámí Objednateli, že provádění Předmětu Smlouvy bude realizováno jinými osobami, když současně Poskytovatel způsobem stanoveným v </w:t>
      </w:r>
      <w:r w:rsidR="00531592">
        <w:rPr>
          <w:rFonts w:cs="Calibri"/>
        </w:rPr>
        <w:t>z</w:t>
      </w:r>
      <w:r w:rsidRPr="00A338FA">
        <w:rPr>
          <w:rFonts w:cs="Calibri"/>
        </w:rPr>
        <w:t xml:space="preserve">adávací dokumentaci </w:t>
      </w:r>
      <w:r w:rsidR="00531592">
        <w:rPr>
          <w:rFonts w:cs="Calibri"/>
        </w:rPr>
        <w:t xml:space="preserve">Veřejné zakázky </w:t>
      </w:r>
      <w:r w:rsidRPr="00A338FA">
        <w:rPr>
          <w:rFonts w:cs="Calibri"/>
        </w:rPr>
        <w:t>prokáže, že tyto osoby splňují podmínky dle bodu 7.4.2. Zadávací dokumentace</w:t>
      </w:r>
      <w:r w:rsidR="00F6538C">
        <w:rPr>
          <w:rFonts w:cs="Calibri"/>
        </w:rPr>
        <w:t xml:space="preserve"> a Objednatel možnost plnit předmět Smlouvy prostřednictvím těchto jiných osob schválí</w:t>
      </w:r>
      <w:r w:rsidRPr="00A338FA">
        <w:rPr>
          <w:rFonts w:cs="Calibri"/>
        </w:rPr>
        <w:t>.</w:t>
      </w:r>
    </w:p>
    <w:p w14:paraId="15212301" w14:textId="77777777" w:rsidR="00A338FA" w:rsidRPr="00A338FA" w:rsidRDefault="00A338FA" w:rsidP="00AE5A2D">
      <w:pPr>
        <w:pStyle w:val="Odstavecseseznamem"/>
        <w:spacing w:line="276" w:lineRule="auto"/>
        <w:ind w:left="567"/>
        <w:jc w:val="both"/>
        <w:rPr>
          <w:rFonts w:cs="Calibri"/>
        </w:rPr>
      </w:pPr>
    </w:p>
    <w:p w14:paraId="37FA312B" w14:textId="77777777" w:rsidR="00227B60" w:rsidRDefault="006D52E1" w:rsidP="00AE5A2D">
      <w:pPr>
        <w:pStyle w:val="Odstavecseseznamem"/>
        <w:numPr>
          <w:ilvl w:val="0"/>
          <w:numId w:val="3"/>
        </w:numPr>
        <w:spacing w:line="276" w:lineRule="auto"/>
        <w:jc w:val="both"/>
        <w:rPr>
          <w:rFonts w:cs="Calibri"/>
        </w:rPr>
      </w:pPr>
      <w:r>
        <w:rPr>
          <w:rFonts w:cs="Calibri"/>
        </w:rPr>
        <w:t xml:space="preserve">Nepřipouští se plnění Předmětu Smlouvy prostřednictvím poddodavatele. </w:t>
      </w:r>
    </w:p>
    <w:p w14:paraId="143D1744" w14:textId="77777777" w:rsidR="00227B60" w:rsidRDefault="00227B60" w:rsidP="00AE5A2D">
      <w:pPr>
        <w:pStyle w:val="Odstavecseseznamem"/>
        <w:spacing w:line="276" w:lineRule="auto"/>
      </w:pPr>
    </w:p>
    <w:p w14:paraId="19E85412" w14:textId="6FA59AF0" w:rsidR="00227B60" w:rsidRPr="0076784A" w:rsidRDefault="00227B60" w:rsidP="00AE5A2D">
      <w:pPr>
        <w:pStyle w:val="Odstavecseseznamem"/>
        <w:numPr>
          <w:ilvl w:val="0"/>
          <w:numId w:val="3"/>
        </w:numPr>
        <w:spacing w:line="276" w:lineRule="auto"/>
        <w:jc w:val="both"/>
        <w:rPr>
          <w:rFonts w:cs="Calibri"/>
        </w:rPr>
      </w:pPr>
      <w:r w:rsidRPr="0076784A">
        <w:t xml:space="preserve">Poskytovatel je povinen si od Objednatele vyžádat veškeré potřebné podklady, informace a dokumenty nezbytné k řádnému vedení účetnictví a splnění zákonných povinností, a to nejpozději </w:t>
      </w:r>
      <w:r w:rsidR="00D14932" w:rsidRPr="0076784A">
        <w:t>3</w:t>
      </w:r>
      <w:r w:rsidRPr="0076784A">
        <w:rPr>
          <w:rStyle w:val="Siln"/>
          <w:rFonts w:eastAsiaTheme="majorEastAsia"/>
          <w:b w:val="0"/>
          <w:bCs w:val="0"/>
        </w:rPr>
        <w:t xml:space="preserve"> pracovní dn</w:t>
      </w:r>
      <w:r w:rsidR="00D14932" w:rsidRPr="0076784A">
        <w:rPr>
          <w:rStyle w:val="Siln"/>
          <w:rFonts w:eastAsiaTheme="majorEastAsia"/>
          <w:b w:val="0"/>
          <w:bCs w:val="0"/>
        </w:rPr>
        <w:t xml:space="preserve">y </w:t>
      </w:r>
      <w:r w:rsidRPr="0076784A">
        <w:rPr>
          <w:rStyle w:val="Siln"/>
          <w:rFonts w:eastAsiaTheme="majorEastAsia"/>
          <w:b w:val="0"/>
          <w:bCs w:val="0"/>
        </w:rPr>
        <w:t>před uplynutím zákonné lhůty</w:t>
      </w:r>
      <w:r w:rsidRPr="0076784A">
        <w:t>, ve které má být daný úkon podle příslušných právních předpisů proveden.</w:t>
      </w:r>
    </w:p>
    <w:p w14:paraId="00EDEBD1" w14:textId="77777777" w:rsidR="00227B60" w:rsidRPr="0076784A" w:rsidRDefault="00227B60" w:rsidP="00AE5A2D">
      <w:pPr>
        <w:pStyle w:val="Odstavecseseznamem"/>
        <w:spacing w:line="276" w:lineRule="auto"/>
      </w:pPr>
    </w:p>
    <w:p w14:paraId="1676A539" w14:textId="1C5B61F6" w:rsidR="00227B60" w:rsidRPr="0076784A" w:rsidRDefault="00227B60" w:rsidP="00AE5A2D">
      <w:pPr>
        <w:pStyle w:val="Odstavecseseznamem"/>
        <w:numPr>
          <w:ilvl w:val="0"/>
          <w:numId w:val="3"/>
        </w:numPr>
        <w:spacing w:after="0" w:line="276" w:lineRule="auto"/>
        <w:jc w:val="both"/>
        <w:rPr>
          <w:rFonts w:cs="Calibri"/>
        </w:rPr>
      </w:pPr>
      <w:r w:rsidRPr="0076784A">
        <w:t xml:space="preserve">Objednatel je povinen dodat Poskytovateli veškeré požadované podklady, informace a dokumenty nezbytné k řádnému provedení účetního úkonu na základě výzvy Poskytovatele podle bodu </w:t>
      </w:r>
      <w:r w:rsidR="00723793" w:rsidRPr="0076784A">
        <w:t>2</w:t>
      </w:r>
      <w:r w:rsidR="00D14932" w:rsidRPr="0076784A">
        <w:t>8</w:t>
      </w:r>
      <w:r w:rsidRPr="0076784A">
        <w:t xml:space="preserve">. tohoto článku, nejpozději </w:t>
      </w:r>
      <w:r w:rsidR="00D14932" w:rsidRPr="0076784A">
        <w:t>2</w:t>
      </w:r>
      <w:r w:rsidRPr="0076784A">
        <w:rPr>
          <w:rStyle w:val="Siln"/>
          <w:rFonts w:eastAsiaTheme="majorEastAsia"/>
          <w:b w:val="0"/>
          <w:bCs w:val="0"/>
        </w:rPr>
        <w:t xml:space="preserve"> pracovních dn</w:t>
      </w:r>
      <w:r w:rsidR="00D14932" w:rsidRPr="0076784A">
        <w:rPr>
          <w:rStyle w:val="Siln"/>
          <w:rFonts w:eastAsiaTheme="majorEastAsia"/>
          <w:b w:val="0"/>
          <w:bCs w:val="0"/>
        </w:rPr>
        <w:t>y</w:t>
      </w:r>
      <w:r w:rsidRPr="0076784A">
        <w:rPr>
          <w:rStyle w:val="Siln"/>
          <w:rFonts w:eastAsiaTheme="majorEastAsia"/>
          <w:b w:val="0"/>
          <w:bCs w:val="0"/>
        </w:rPr>
        <w:t xml:space="preserve"> před uplynutím zákonné lhůty</w:t>
      </w:r>
      <w:r w:rsidRPr="0076784A">
        <w:t xml:space="preserve"> pro splnění příslušné povinnosti. </w:t>
      </w:r>
    </w:p>
    <w:p w14:paraId="0C9B6B57" w14:textId="77777777" w:rsidR="00227B60" w:rsidRPr="00227B60" w:rsidRDefault="00227B60" w:rsidP="00AE5A2D">
      <w:pPr>
        <w:spacing w:after="0" w:line="276" w:lineRule="auto"/>
        <w:jc w:val="both"/>
        <w:rPr>
          <w:rFonts w:cs="Calibri"/>
        </w:rPr>
      </w:pPr>
    </w:p>
    <w:p w14:paraId="0A0ED5B8" w14:textId="03219A50" w:rsidR="006D52E1" w:rsidRPr="006D52E1" w:rsidRDefault="0070409C" w:rsidP="00AE5A2D">
      <w:pPr>
        <w:pStyle w:val="Odstavecseseznamem"/>
        <w:numPr>
          <w:ilvl w:val="0"/>
          <w:numId w:val="3"/>
        </w:numPr>
        <w:autoSpaceDE w:val="0"/>
        <w:autoSpaceDN w:val="0"/>
        <w:adjustRightInd w:val="0"/>
        <w:spacing w:after="0" w:line="276" w:lineRule="auto"/>
        <w:jc w:val="both"/>
        <w:rPr>
          <w:rFonts w:eastAsiaTheme="minorHAnsi" w:cs="Calibri"/>
          <w:color w:val="000000"/>
          <w:sz w:val="24"/>
          <w:szCs w:val="24"/>
          <w14:ligatures w14:val="standardContextual"/>
        </w:rPr>
      </w:pPr>
      <w:r>
        <w:rPr>
          <w:rFonts w:eastAsiaTheme="minorHAnsi" w:cs="Calibri"/>
          <w:color w:val="000009"/>
          <w14:ligatures w14:val="standardContextual"/>
        </w:rPr>
        <w:t>S</w:t>
      </w:r>
      <w:r w:rsidRPr="0070409C">
        <w:rPr>
          <w:rFonts w:eastAsiaTheme="minorHAnsi" w:cs="Calibri"/>
          <w:color w:val="000009"/>
          <w14:ligatures w14:val="standardContextual"/>
        </w:rPr>
        <w:t xml:space="preserve">mluvní strany se zavazují vzájemně spolupracovat a poskytnout si veškeré informace potřebné pro řádné plnění svých závazků. Objednatel je povinen poskytnout </w:t>
      </w:r>
      <w:r w:rsidR="0053494D">
        <w:rPr>
          <w:rFonts w:eastAsiaTheme="minorHAnsi" w:cs="Calibri"/>
          <w:color w:val="000009"/>
          <w14:ligatures w14:val="standardContextual"/>
        </w:rPr>
        <w:t>P</w:t>
      </w:r>
      <w:r w:rsidRPr="0070409C">
        <w:rPr>
          <w:rFonts w:eastAsiaTheme="minorHAnsi" w:cs="Calibri"/>
          <w:color w:val="000009"/>
          <w14:ligatures w14:val="standardContextual"/>
        </w:rPr>
        <w:t xml:space="preserve">oskytovateli veškeré informace a podklady potřebné k plnění </w:t>
      </w:r>
      <w:r w:rsidR="0053494D">
        <w:rPr>
          <w:rFonts w:eastAsiaTheme="minorHAnsi" w:cs="Calibri"/>
          <w:color w:val="000009"/>
          <w14:ligatures w14:val="standardContextual"/>
        </w:rPr>
        <w:t xml:space="preserve">Předmětu Smlouvy </w:t>
      </w:r>
      <w:r w:rsidRPr="0070409C">
        <w:rPr>
          <w:rFonts w:eastAsiaTheme="minorHAnsi" w:cs="Calibri"/>
          <w:color w:val="000009"/>
          <w14:ligatures w14:val="standardContextual"/>
        </w:rPr>
        <w:t xml:space="preserve">a tyto materiály na žádost </w:t>
      </w:r>
      <w:r w:rsidR="0053494D">
        <w:rPr>
          <w:rFonts w:eastAsiaTheme="minorHAnsi" w:cs="Calibri"/>
          <w:color w:val="000009"/>
          <w14:ligatures w14:val="standardContextual"/>
        </w:rPr>
        <w:t>P</w:t>
      </w:r>
      <w:r w:rsidRPr="0070409C">
        <w:rPr>
          <w:rFonts w:eastAsiaTheme="minorHAnsi" w:cs="Calibri"/>
          <w:color w:val="000009"/>
          <w14:ligatures w14:val="standardContextual"/>
        </w:rPr>
        <w:t xml:space="preserve">oskytovatele doplnit či upřesnit, umožnit </w:t>
      </w:r>
      <w:r w:rsidR="0053494D">
        <w:rPr>
          <w:rFonts w:eastAsiaTheme="minorHAnsi" w:cs="Calibri"/>
          <w:color w:val="000009"/>
          <w14:ligatures w14:val="standardContextual"/>
        </w:rPr>
        <w:t>P</w:t>
      </w:r>
      <w:r w:rsidRPr="0070409C">
        <w:rPr>
          <w:rFonts w:eastAsiaTheme="minorHAnsi" w:cs="Calibri"/>
          <w:color w:val="000009"/>
          <w14:ligatures w14:val="standardContextual"/>
        </w:rPr>
        <w:t xml:space="preserve">oskytovateli přístup k jiným podkladům a skutečnostem, to vše v rozsahu nutném či užitečném pro řádné plnění této </w:t>
      </w:r>
      <w:r w:rsidR="0053494D">
        <w:rPr>
          <w:rFonts w:eastAsiaTheme="minorHAnsi" w:cs="Calibri"/>
          <w:color w:val="000009"/>
          <w14:ligatures w14:val="standardContextual"/>
        </w:rPr>
        <w:t>S</w:t>
      </w:r>
      <w:r w:rsidRPr="0070409C">
        <w:rPr>
          <w:rFonts w:eastAsiaTheme="minorHAnsi" w:cs="Calibri"/>
          <w:color w:val="000009"/>
          <w14:ligatures w14:val="standardContextual"/>
        </w:rPr>
        <w:t xml:space="preserve">mlouvy. Objednatel je povinen včas upozornit </w:t>
      </w:r>
      <w:r w:rsidR="0053494D">
        <w:rPr>
          <w:rFonts w:eastAsiaTheme="minorHAnsi" w:cs="Calibri"/>
          <w:color w:val="000009"/>
          <w14:ligatures w14:val="standardContextual"/>
        </w:rPr>
        <w:t>P</w:t>
      </w:r>
      <w:r w:rsidRPr="0070409C">
        <w:rPr>
          <w:rFonts w:eastAsiaTheme="minorHAnsi" w:cs="Calibri"/>
          <w:color w:val="000009"/>
          <w14:ligatures w14:val="standardContextual"/>
        </w:rPr>
        <w:t xml:space="preserve">oskytovatele na veškeré změny a skutečnosti, které by mohly ovlivnit plnění </w:t>
      </w:r>
      <w:r w:rsidR="0053494D">
        <w:rPr>
          <w:rFonts w:eastAsiaTheme="minorHAnsi" w:cs="Calibri"/>
          <w:color w:val="000009"/>
          <w14:ligatures w14:val="standardContextual"/>
        </w:rPr>
        <w:t>Předmětu S</w:t>
      </w:r>
      <w:r w:rsidRPr="0070409C">
        <w:rPr>
          <w:rFonts w:eastAsiaTheme="minorHAnsi" w:cs="Calibri"/>
          <w:color w:val="000009"/>
          <w14:ligatures w14:val="standardContextual"/>
        </w:rPr>
        <w:t xml:space="preserve">mlouvy ze strany </w:t>
      </w:r>
      <w:r w:rsidR="0053494D">
        <w:rPr>
          <w:rFonts w:eastAsiaTheme="minorHAnsi" w:cs="Calibri"/>
          <w:color w:val="000009"/>
          <w14:ligatures w14:val="standardContextual"/>
        </w:rPr>
        <w:t>P</w:t>
      </w:r>
      <w:r w:rsidRPr="0070409C">
        <w:rPr>
          <w:rFonts w:eastAsiaTheme="minorHAnsi" w:cs="Calibri"/>
          <w:color w:val="000009"/>
          <w14:ligatures w14:val="standardContextual"/>
        </w:rPr>
        <w:t xml:space="preserve">oskytovatele. </w:t>
      </w:r>
    </w:p>
    <w:p w14:paraId="01FFC7FE" w14:textId="77777777" w:rsidR="0053494D" w:rsidRPr="0070409C" w:rsidRDefault="0053494D" w:rsidP="00AE5A2D">
      <w:pPr>
        <w:pStyle w:val="Odstavecseseznamem"/>
        <w:autoSpaceDE w:val="0"/>
        <w:autoSpaceDN w:val="0"/>
        <w:adjustRightInd w:val="0"/>
        <w:spacing w:after="0" w:line="276" w:lineRule="auto"/>
        <w:ind w:left="567"/>
        <w:jc w:val="both"/>
        <w:rPr>
          <w:rFonts w:eastAsiaTheme="minorHAnsi" w:cs="Calibri"/>
          <w:color w:val="000000"/>
          <w:sz w:val="24"/>
          <w:szCs w:val="24"/>
          <w14:ligatures w14:val="standardContextual"/>
        </w:rPr>
      </w:pPr>
    </w:p>
    <w:p w14:paraId="31879C11" w14:textId="5C676FE2" w:rsidR="000C1AB2" w:rsidRPr="000C1AB2" w:rsidRDefault="0053494D" w:rsidP="00AE5A2D">
      <w:pPr>
        <w:pStyle w:val="Odstavecseseznamem"/>
        <w:numPr>
          <w:ilvl w:val="0"/>
          <w:numId w:val="3"/>
        </w:numPr>
        <w:autoSpaceDE w:val="0"/>
        <w:autoSpaceDN w:val="0"/>
        <w:adjustRightInd w:val="0"/>
        <w:spacing w:after="0" w:line="276" w:lineRule="auto"/>
        <w:jc w:val="both"/>
        <w:rPr>
          <w:rFonts w:eastAsiaTheme="minorHAnsi" w:cs="Calibri"/>
          <w:color w:val="000000"/>
          <w:sz w:val="24"/>
          <w:szCs w:val="24"/>
          <w14:ligatures w14:val="standardContextual"/>
        </w:rPr>
      </w:pPr>
      <w:r w:rsidRPr="0053494D">
        <w:rPr>
          <w:rFonts w:eastAsiaTheme="minorHAnsi" w:cs="Calibri"/>
          <w:color w:val="000009"/>
          <w14:ligatures w14:val="standardContextual"/>
        </w:rPr>
        <w:t xml:space="preserve">Poskytovatel se řídí informacemi a podklady předanými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bjednatelem a pokyny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 Pokud jsou informace a podklady předané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bjednatelem neúplné nebo nepřesné, nebo pokud by pokyny </w:t>
      </w:r>
      <w:r>
        <w:rPr>
          <w:rFonts w:eastAsiaTheme="minorHAnsi" w:cs="Calibri"/>
          <w:color w:val="000009"/>
          <w14:ligatures w14:val="standardContextual"/>
        </w:rPr>
        <w:t>O</w:t>
      </w:r>
      <w:r w:rsidRPr="0053494D">
        <w:rPr>
          <w:rFonts w:eastAsiaTheme="minorHAnsi" w:cs="Calibri"/>
          <w:color w:val="000009"/>
          <w14:ligatures w14:val="standardContextual"/>
        </w:rPr>
        <w:t>bjednatele mohly narušit řádné plně</w:t>
      </w:r>
      <w:r>
        <w:rPr>
          <w:rFonts w:eastAsiaTheme="minorHAnsi" w:cs="Calibri"/>
          <w:color w:val="000009"/>
          <w14:ligatures w14:val="standardContextual"/>
        </w:rPr>
        <w:t>ní Předmětu S</w:t>
      </w:r>
      <w:r w:rsidRPr="0053494D">
        <w:rPr>
          <w:rFonts w:eastAsiaTheme="minorHAnsi" w:cs="Calibri"/>
          <w:color w:val="000009"/>
          <w14:ligatures w14:val="standardContextual"/>
        </w:rPr>
        <w:t xml:space="preserve">mlouvy, je </w:t>
      </w:r>
      <w:r>
        <w:rPr>
          <w:rFonts w:eastAsiaTheme="minorHAnsi" w:cs="Calibri"/>
          <w:color w:val="000009"/>
          <w14:ligatures w14:val="standardContextual"/>
        </w:rPr>
        <w:t>P</w:t>
      </w:r>
      <w:r w:rsidRPr="0053494D">
        <w:rPr>
          <w:rFonts w:eastAsiaTheme="minorHAnsi" w:cs="Calibri"/>
          <w:color w:val="000009"/>
          <w14:ligatures w14:val="standardContextual"/>
        </w:rPr>
        <w:t xml:space="preserve">oskytovatel povinen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 na tuto skutečnost upozornit; v případě, že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 informace a podklady nedoplní nebo neupřesní, nebo na svých pokynech, které jsou v rozporu s platnými právními předpisy nebo v jejichž důsledku by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bjednateli mohla vzniknout škoda, i nadále trvá, je </w:t>
      </w:r>
      <w:r>
        <w:rPr>
          <w:rFonts w:eastAsiaTheme="minorHAnsi" w:cs="Calibri"/>
          <w:color w:val="000009"/>
          <w14:ligatures w14:val="standardContextual"/>
        </w:rPr>
        <w:t>P</w:t>
      </w:r>
      <w:r w:rsidRPr="0053494D">
        <w:rPr>
          <w:rFonts w:eastAsiaTheme="minorHAnsi" w:cs="Calibri"/>
          <w:color w:val="000009"/>
          <w14:ligatures w14:val="standardContextual"/>
        </w:rPr>
        <w:t xml:space="preserve">oskytovatel oprávněn plnění </w:t>
      </w:r>
      <w:r>
        <w:rPr>
          <w:rFonts w:eastAsiaTheme="minorHAnsi" w:cs="Calibri"/>
          <w:color w:val="000009"/>
          <w14:ligatures w14:val="standardContextual"/>
        </w:rPr>
        <w:t>Předmětu Smlouvy</w:t>
      </w:r>
      <w:r w:rsidRPr="0053494D">
        <w:rPr>
          <w:rFonts w:eastAsiaTheme="minorHAnsi" w:cs="Calibri"/>
          <w:color w:val="000009"/>
          <w14:ligatures w14:val="standardContextual"/>
        </w:rPr>
        <w:t xml:space="preserve"> přerušit do doby doplnění nebo upřesnění informací a podkladů, nebo do doby změny pokynů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 nebo písemného sdělení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 že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 trvá na plnění </w:t>
      </w:r>
      <w:r>
        <w:rPr>
          <w:rFonts w:eastAsiaTheme="minorHAnsi" w:cs="Calibri"/>
          <w:color w:val="000009"/>
          <w14:ligatures w14:val="standardContextual"/>
        </w:rPr>
        <w:t>Předmětu Smlouvy</w:t>
      </w:r>
      <w:r w:rsidRPr="0053494D">
        <w:rPr>
          <w:rFonts w:eastAsiaTheme="minorHAnsi" w:cs="Calibri"/>
          <w:color w:val="000009"/>
          <w14:ligatures w14:val="standardContextual"/>
        </w:rPr>
        <w:t xml:space="preserve"> podle uvedených informací, podkladů a pokynů daných </w:t>
      </w:r>
      <w:r>
        <w:rPr>
          <w:rFonts w:eastAsiaTheme="minorHAnsi" w:cs="Calibri"/>
          <w:color w:val="000009"/>
          <w14:ligatures w14:val="standardContextual"/>
        </w:rPr>
        <w:t>O</w:t>
      </w:r>
      <w:r w:rsidRPr="0053494D">
        <w:rPr>
          <w:rFonts w:eastAsiaTheme="minorHAnsi" w:cs="Calibri"/>
          <w:color w:val="000009"/>
          <w14:ligatures w14:val="standardContextual"/>
        </w:rPr>
        <w:t xml:space="preserve">bjednatelem. </w:t>
      </w:r>
    </w:p>
    <w:p w14:paraId="48B4C450" w14:textId="77777777" w:rsidR="000C1AB2" w:rsidRPr="000C1AB2" w:rsidRDefault="000C1AB2" w:rsidP="00AE5A2D">
      <w:pPr>
        <w:pStyle w:val="Odstavecseseznamem"/>
        <w:spacing w:line="276" w:lineRule="auto"/>
        <w:rPr>
          <w:rFonts w:eastAsiaTheme="minorHAnsi" w:cs="Calibri"/>
          <w:color w:val="000000"/>
          <w:sz w:val="24"/>
          <w:szCs w:val="24"/>
          <w14:ligatures w14:val="standardContextual"/>
        </w:rPr>
      </w:pPr>
    </w:p>
    <w:p w14:paraId="24BED9C3" w14:textId="4EE8A6A4" w:rsidR="000C1AB2" w:rsidRPr="000C1AB2" w:rsidRDefault="000C1AB2"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0C1AB2">
        <w:rPr>
          <w:rFonts w:eastAsiaTheme="minorHAnsi" w:cs="Calibri"/>
          <w:color w:val="000000"/>
          <w14:ligatures w14:val="standardContextual"/>
        </w:rPr>
        <w:t xml:space="preserve">Poskytovatel se </w:t>
      </w:r>
      <w:r>
        <w:rPr>
          <w:rFonts w:eastAsiaTheme="minorHAnsi" w:cs="Calibri"/>
          <w:color w:val="000000"/>
          <w14:ligatures w14:val="standardContextual"/>
        </w:rPr>
        <w:t xml:space="preserve">zavazuje odevzdat práci v kvalitě odpovídající platným právním předpisům, přičemž v případě, že se dopustí chyby, má přednostní právo na její opravu, ať už ji zjistí následně sám nebo je zjištěna Objednatelem nebo třetí osobou. </w:t>
      </w:r>
    </w:p>
    <w:p w14:paraId="486BDE67" w14:textId="77777777" w:rsidR="0053494D" w:rsidRPr="0053494D" w:rsidRDefault="0053494D" w:rsidP="00AE5A2D">
      <w:pPr>
        <w:autoSpaceDE w:val="0"/>
        <w:autoSpaceDN w:val="0"/>
        <w:adjustRightInd w:val="0"/>
        <w:spacing w:after="0" w:line="276" w:lineRule="auto"/>
        <w:rPr>
          <w:rFonts w:eastAsiaTheme="minorHAnsi" w:cs="Calibri"/>
          <w:color w:val="000000"/>
          <w:sz w:val="24"/>
          <w:szCs w:val="24"/>
          <w14:ligatures w14:val="standardContextual"/>
        </w:rPr>
      </w:pPr>
    </w:p>
    <w:p w14:paraId="18BB1BC6" w14:textId="77777777" w:rsidR="00682CE4" w:rsidRPr="000C1AB2" w:rsidRDefault="0053494D"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53494D">
        <w:rPr>
          <w:rFonts w:eastAsiaTheme="minorHAnsi" w:cs="Calibri"/>
          <w:color w:val="000009"/>
          <w14:ligatures w14:val="standardContextual"/>
        </w:rPr>
        <w:t>Poskytovatel je povinen řádně pečovat o veškeré dokumenty a věci, které mu byly v rámci plnění</w:t>
      </w:r>
      <w:r w:rsidR="00682CE4">
        <w:rPr>
          <w:rFonts w:eastAsiaTheme="minorHAnsi" w:cs="Calibri"/>
          <w:color w:val="000009"/>
          <w14:ligatures w14:val="standardContextual"/>
        </w:rPr>
        <w:t xml:space="preserve"> Předmětu Smlouvy O</w:t>
      </w:r>
      <w:r w:rsidRPr="0053494D">
        <w:rPr>
          <w:rFonts w:eastAsiaTheme="minorHAnsi" w:cs="Calibri"/>
          <w:color w:val="000009"/>
          <w14:ligatures w14:val="standardContextual"/>
        </w:rPr>
        <w:t xml:space="preserve">bjednatelem předány nebo svěřeny, nebo které v souvislosti s plněním </w:t>
      </w:r>
      <w:r w:rsidR="00682CE4">
        <w:rPr>
          <w:rFonts w:eastAsiaTheme="minorHAnsi" w:cs="Calibri"/>
          <w:color w:val="000009"/>
          <w14:ligatures w14:val="standardContextual"/>
        </w:rPr>
        <w:t xml:space="preserve">Předmětu Smlouvy </w:t>
      </w:r>
      <w:r w:rsidRPr="0053494D">
        <w:rPr>
          <w:rFonts w:eastAsiaTheme="minorHAnsi" w:cs="Calibri"/>
          <w:color w:val="000009"/>
          <w14:ligatures w14:val="standardContextual"/>
        </w:rPr>
        <w:t xml:space="preserve">pro </w:t>
      </w:r>
      <w:r w:rsidR="00682CE4">
        <w:rPr>
          <w:rFonts w:eastAsiaTheme="minorHAnsi" w:cs="Calibri"/>
          <w:color w:val="000009"/>
          <w14:ligatures w14:val="standardContextual"/>
        </w:rPr>
        <w:t>O</w:t>
      </w:r>
      <w:r w:rsidRPr="0053494D">
        <w:rPr>
          <w:rFonts w:eastAsiaTheme="minorHAnsi" w:cs="Calibri"/>
          <w:color w:val="000009"/>
          <w14:ligatures w14:val="standardContextual"/>
        </w:rPr>
        <w:t xml:space="preserve">bjednatele opatřil nebo získal. </w:t>
      </w:r>
    </w:p>
    <w:p w14:paraId="4D671ACA" w14:textId="77777777" w:rsidR="000C1AB2" w:rsidRPr="000C1AB2" w:rsidRDefault="000C1AB2" w:rsidP="00AE5A2D">
      <w:pPr>
        <w:pStyle w:val="Odstavecseseznamem"/>
        <w:spacing w:line="276" w:lineRule="auto"/>
        <w:rPr>
          <w:rFonts w:eastAsiaTheme="minorHAnsi" w:cs="Calibri"/>
          <w:color w:val="000000"/>
          <w14:ligatures w14:val="standardContextual"/>
        </w:rPr>
      </w:pPr>
    </w:p>
    <w:p w14:paraId="5E5A687B" w14:textId="455FAD79" w:rsidR="000C1AB2" w:rsidRPr="007666F5" w:rsidRDefault="000C1AB2"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Pr>
          <w:rFonts w:eastAsiaTheme="minorHAnsi" w:cs="Calibri"/>
          <w:color w:val="000000"/>
          <w14:ligatures w14:val="standardContextual"/>
        </w:rPr>
        <w:t>Poskytovatel</w:t>
      </w:r>
      <w:r w:rsidR="00723793">
        <w:rPr>
          <w:rFonts w:eastAsiaTheme="minorHAnsi" w:cs="Calibri"/>
          <w:color w:val="000000"/>
          <w14:ligatures w14:val="standardContextual"/>
        </w:rPr>
        <w:t xml:space="preserve"> se</w:t>
      </w:r>
      <w:r>
        <w:rPr>
          <w:rFonts w:eastAsiaTheme="minorHAnsi" w:cs="Calibri"/>
          <w:color w:val="000000"/>
          <w14:ligatures w14:val="standardContextual"/>
        </w:rPr>
        <w:t xml:space="preserve"> zavazuje vést účetnictví Objednatele tak, aby Objednatel měl vždy k dispozici aktuální informace o finančních výsledcích své činnosti, o pohledávkách, o závazcích a aktuálním stavu majetku. </w:t>
      </w:r>
    </w:p>
    <w:p w14:paraId="2654728D" w14:textId="77777777" w:rsidR="007666F5" w:rsidRPr="007666F5" w:rsidRDefault="007666F5" w:rsidP="00AE5A2D">
      <w:pPr>
        <w:pStyle w:val="Odstavecseseznamem"/>
        <w:spacing w:line="276" w:lineRule="auto"/>
        <w:rPr>
          <w:rFonts w:eastAsiaTheme="minorHAnsi" w:cs="Calibri"/>
          <w:color w:val="000000"/>
          <w14:ligatures w14:val="standardContextual"/>
        </w:rPr>
      </w:pPr>
    </w:p>
    <w:p w14:paraId="26B76DCA" w14:textId="061C5B28" w:rsidR="0070409C" w:rsidRDefault="007666F5" w:rsidP="00AE5A2D">
      <w:pPr>
        <w:pStyle w:val="Odstavecseseznamem"/>
        <w:numPr>
          <w:ilvl w:val="0"/>
          <w:numId w:val="3"/>
        </w:numPr>
        <w:spacing w:line="276" w:lineRule="auto"/>
        <w:jc w:val="both"/>
        <w:rPr>
          <w:rFonts w:eastAsiaTheme="minorHAnsi" w:cs="Calibri"/>
          <w:color w:val="000000"/>
          <w14:ligatures w14:val="standardContextual"/>
        </w:rPr>
      </w:pPr>
      <w:r w:rsidRPr="009070E6">
        <w:rPr>
          <w:rFonts w:eastAsiaTheme="minorHAnsi" w:cs="Calibri"/>
          <w:color w:val="000000"/>
          <w14:ligatures w14:val="standardContextual"/>
        </w:rPr>
        <w:lastRenderedPageBreak/>
        <w:t xml:space="preserve">Poskytovatel se zavazuje při plnění této </w:t>
      </w:r>
      <w:r>
        <w:rPr>
          <w:rFonts w:eastAsiaTheme="minorHAnsi" w:cs="Calibri"/>
          <w:color w:val="000000"/>
          <w14:ligatures w14:val="standardContextual"/>
        </w:rPr>
        <w:t>S</w:t>
      </w:r>
      <w:r w:rsidRPr="009070E6">
        <w:rPr>
          <w:rFonts w:eastAsiaTheme="minorHAnsi" w:cs="Calibri"/>
          <w:color w:val="000000"/>
          <w14:ligatures w14:val="standardContextual"/>
        </w:rPr>
        <w:t xml:space="preserve">mlouvy postupovat samostatně a s odbornou péčí, v </w:t>
      </w:r>
      <w:r w:rsidRPr="00A338FA">
        <w:rPr>
          <w:rFonts w:eastAsiaTheme="minorHAnsi" w:cs="Calibri"/>
          <w:color w:val="000000"/>
          <w14:ligatures w14:val="standardContextual"/>
        </w:rPr>
        <w:t>souladu s touto Smlouvou, obecně závaznými právními předpisy a českými účetními standardy</w:t>
      </w:r>
      <w:r w:rsidRPr="009070E6">
        <w:rPr>
          <w:rFonts w:eastAsiaTheme="minorHAnsi" w:cs="Calibri"/>
          <w:color w:val="000000"/>
          <w14:ligatures w14:val="standardContextual"/>
        </w:rPr>
        <w:t xml:space="preserve"> a v souladu s ochranou zájmů </w:t>
      </w:r>
      <w:r w:rsidR="00723793">
        <w:rPr>
          <w:rFonts w:eastAsiaTheme="minorHAnsi" w:cs="Calibri"/>
          <w:color w:val="000000"/>
          <w14:ligatures w14:val="standardContextual"/>
        </w:rPr>
        <w:t>O</w:t>
      </w:r>
      <w:r w:rsidRPr="009070E6">
        <w:rPr>
          <w:rFonts w:eastAsiaTheme="minorHAnsi" w:cs="Calibri"/>
          <w:color w:val="000000"/>
          <w14:ligatures w14:val="standardContextual"/>
        </w:rPr>
        <w:t xml:space="preserve">bjednatele. Na žádost </w:t>
      </w:r>
      <w:r>
        <w:rPr>
          <w:rFonts w:eastAsiaTheme="minorHAnsi" w:cs="Calibri"/>
          <w:color w:val="000000"/>
          <w14:ligatures w14:val="standardContextual"/>
        </w:rPr>
        <w:t>O</w:t>
      </w:r>
      <w:r w:rsidRPr="009070E6">
        <w:rPr>
          <w:rFonts w:eastAsiaTheme="minorHAnsi" w:cs="Calibri"/>
          <w:color w:val="000000"/>
          <w14:ligatures w14:val="standardContextual"/>
        </w:rPr>
        <w:t xml:space="preserve">bjednatele se zavazuje informovat </w:t>
      </w:r>
      <w:r>
        <w:rPr>
          <w:rFonts w:eastAsiaTheme="minorHAnsi" w:cs="Calibri"/>
          <w:color w:val="000000"/>
          <w14:ligatures w14:val="standardContextual"/>
        </w:rPr>
        <w:t>O</w:t>
      </w:r>
      <w:r w:rsidRPr="009070E6">
        <w:rPr>
          <w:rFonts w:eastAsiaTheme="minorHAnsi" w:cs="Calibri"/>
          <w:color w:val="000000"/>
          <w14:ligatures w14:val="standardContextual"/>
        </w:rPr>
        <w:t xml:space="preserve">bjednatele o stavu plnění </w:t>
      </w:r>
      <w:r>
        <w:rPr>
          <w:rFonts w:eastAsiaTheme="minorHAnsi" w:cs="Calibri"/>
          <w:color w:val="000000"/>
          <w14:ligatures w14:val="standardContextual"/>
        </w:rPr>
        <w:t>Předmětu Smlouvy</w:t>
      </w:r>
      <w:r w:rsidRPr="009070E6">
        <w:rPr>
          <w:rFonts w:eastAsiaTheme="minorHAnsi" w:cs="Calibri"/>
          <w:color w:val="000000"/>
          <w14:ligatures w14:val="standardContextual"/>
        </w:rPr>
        <w:t xml:space="preserve">, o změnách v obecně závazných právních předpisech s touto oblastí bezprostředně souvisejících a navrhovat optimální </w:t>
      </w:r>
      <w:r w:rsidRPr="00A338FA">
        <w:rPr>
          <w:rFonts w:eastAsiaTheme="minorHAnsi" w:cs="Calibri"/>
          <w:color w:val="000000"/>
          <w14:ligatures w14:val="standardContextual"/>
        </w:rPr>
        <w:t xml:space="preserve">řešení činností upravených touto Smlouvou podle konkrétních požadavků a potřeb Objednatele. Poskytovatel je oprávněn </w:t>
      </w:r>
      <w:r w:rsidR="00723793">
        <w:rPr>
          <w:rFonts w:eastAsiaTheme="minorHAnsi" w:cs="Calibri"/>
          <w:color w:val="000000"/>
          <w14:ligatures w14:val="standardContextual"/>
        </w:rPr>
        <w:t xml:space="preserve">poskytovat Služby dle </w:t>
      </w:r>
      <w:r w:rsidRPr="00A338FA">
        <w:rPr>
          <w:rFonts w:eastAsiaTheme="minorHAnsi" w:cs="Calibri"/>
          <w:color w:val="000000"/>
          <w14:ligatures w14:val="standardContextual"/>
        </w:rPr>
        <w:t xml:space="preserve">této </w:t>
      </w:r>
      <w:r w:rsidR="00723793">
        <w:rPr>
          <w:rFonts w:eastAsiaTheme="minorHAnsi" w:cs="Calibri"/>
          <w:color w:val="000000"/>
          <w14:ligatures w14:val="standardContextual"/>
        </w:rPr>
        <w:t>S</w:t>
      </w:r>
      <w:r w:rsidRPr="00A338FA">
        <w:rPr>
          <w:rFonts w:eastAsiaTheme="minorHAnsi" w:cs="Calibri"/>
          <w:color w:val="000000"/>
          <w14:ligatures w14:val="standardContextual"/>
        </w:rPr>
        <w:t>mlouvy</w:t>
      </w:r>
      <w:r w:rsidR="00723793">
        <w:rPr>
          <w:rFonts w:eastAsiaTheme="minorHAnsi" w:cs="Calibri"/>
          <w:color w:val="000000"/>
          <w14:ligatures w14:val="standardContextual"/>
        </w:rPr>
        <w:t xml:space="preserve"> </w:t>
      </w:r>
      <w:r w:rsidRPr="00A338FA">
        <w:rPr>
          <w:rFonts w:eastAsiaTheme="minorHAnsi" w:cs="Calibri"/>
          <w:color w:val="000000"/>
          <w14:ligatures w14:val="standardContextual"/>
        </w:rPr>
        <w:t>sám nebo prostřednictvím svých zaměstnanců nebo spolupracujících osob podle bodu č. 2</w:t>
      </w:r>
      <w:r w:rsidR="00723793">
        <w:rPr>
          <w:rFonts w:eastAsiaTheme="minorHAnsi" w:cs="Calibri"/>
          <w:color w:val="000000"/>
          <w14:ligatures w14:val="standardContextual"/>
        </w:rPr>
        <w:t>7</w:t>
      </w:r>
      <w:r w:rsidRPr="00A338FA">
        <w:rPr>
          <w:rFonts w:eastAsiaTheme="minorHAnsi" w:cs="Calibri"/>
          <w:color w:val="000000"/>
          <w14:ligatures w14:val="standardContextual"/>
        </w:rPr>
        <w:t xml:space="preserve"> a 2</w:t>
      </w:r>
      <w:r w:rsidR="00723793">
        <w:rPr>
          <w:rFonts w:eastAsiaTheme="minorHAnsi" w:cs="Calibri"/>
          <w:color w:val="000000"/>
          <w14:ligatures w14:val="standardContextual"/>
        </w:rPr>
        <w:t>8</w:t>
      </w:r>
      <w:r w:rsidRPr="00A338FA">
        <w:rPr>
          <w:rFonts w:eastAsiaTheme="minorHAnsi" w:cs="Calibri"/>
          <w:color w:val="000000"/>
          <w14:ligatures w14:val="standardContextual"/>
        </w:rPr>
        <w:t xml:space="preserve"> této Smlouvy</w:t>
      </w:r>
      <w:r>
        <w:rPr>
          <w:rFonts w:eastAsiaTheme="minorHAnsi" w:cs="Calibri"/>
          <w:color w:val="000000"/>
          <w14:ligatures w14:val="standardContextual"/>
        </w:rPr>
        <w:t>.</w:t>
      </w:r>
    </w:p>
    <w:p w14:paraId="7E3D8C68" w14:textId="77777777" w:rsidR="00AE5A2D" w:rsidRPr="00AE5A2D" w:rsidRDefault="00AE5A2D" w:rsidP="00AE5A2D">
      <w:pPr>
        <w:pStyle w:val="Odstavecseseznamem"/>
        <w:rPr>
          <w:rFonts w:eastAsiaTheme="minorHAnsi" w:cs="Calibri"/>
          <w:color w:val="000000"/>
          <w14:ligatures w14:val="standardContextual"/>
        </w:rPr>
      </w:pPr>
    </w:p>
    <w:p w14:paraId="229D0E62" w14:textId="77777777" w:rsidR="00AE5A2D" w:rsidRPr="00723793" w:rsidRDefault="00AE5A2D" w:rsidP="00AE5A2D">
      <w:pPr>
        <w:pStyle w:val="Odstavecseseznamem"/>
        <w:spacing w:line="276" w:lineRule="auto"/>
        <w:ind w:left="567"/>
        <w:jc w:val="both"/>
        <w:rPr>
          <w:rFonts w:eastAsiaTheme="minorHAnsi" w:cs="Calibri"/>
          <w:color w:val="000000"/>
          <w14:ligatures w14:val="standardContextual"/>
        </w:rPr>
      </w:pPr>
    </w:p>
    <w:p w14:paraId="52C761BF" w14:textId="44778904" w:rsidR="0070409C" w:rsidRDefault="0070409C" w:rsidP="00AE5A2D">
      <w:pPr>
        <w:pStyle w:val="Odstavecseseznamem"/>
        <w:numPr>
          <w:ilvl w:val="0"/>
          <w:numId w:val="2"/>
        </w:numPr>
        <w:autoSpaceDE w:val="0"/>
        <w:autoSpaceDN w:val="0"/>
        <w:adjustRightInd w:val="0"/>
        <w:spacing w:after="0" w:line="276" w:lineRule="auto"/>
        <w:jc w:val="center"/>
        <w:rPr>
          <w:rFonts w:eastAsiaTheme="minorHAnsi" w:cs="Calibri"/>
          <w:b/>
          <w:bCs/>
          <w:color w:val="000000"/>
          <w14:ligatures w14:val="standardContextual"/>
        </w:rPr>
      </w:pPr>
      <w:r>
        <w:rPr>
          <w:rFonts w:eastAsiaTheme="minorHAnsi" w:cs="Calibri"/>
          <w:b/>
          <w:bCs/>
          <w:color w:val="000000"/>
          <w14:ligatures w14:val="standardContextual"/>
        </w:rPr>
        <w:t>ODPOVĚDNOST ZA ŠKODU, SMLUVNÍ POKUTY</w:t>
      </w:r>
    </w:p>
    <w:p w14:paraId="7022B83F" w14:textId="77777777" w:rsidR="00227B60" w:rsidRDefault="00227B60" w:rsidP="00AE5A2D">
      <w:pPr>
        <w:pStyle w:val="Odstavecseseznamem"/>
        <w:autoSpaceDE w:val="0"/>
        <w:autoSpaceDN w:val="0"/>
        <w:adjustRightInd w:val="0"/>
        <w:spacing w:after="0" w:line="276" w:lineRule="auto"/>
        <w:ind w:left="1080"/>
        <w:rPr>
          <w:rFonts w:eastAsiaTheme="minorHAnsi" w:cs="Calibri"/>
          <w:b/>
          <w:bCs/>
          <w:color w:val="000000"/>
          <w14:ligatures w14:val="standardContextual"/>
        </w:rPr>
      </w:pPr>
    </w:p>
    <w:p w14:paraId="2D61AD58" w14:textId="2DA2802B" w:rsidR="00F21D91" w:rsidRPr="00F21D91" w:rsidRDefault="004C1D69" w:rsidP="00AE5A2D">
      <w:pPr>
        <w:pStyle w:val="Odstavecseseznamem"/>
        <w:numPr>
          <w:ilvl w:val="0"/>
          <w:numId w:val="3"/>
        </w:numPr>
        <w:autoSpaceDE w:val="0"/>
        <w:autoSpaceDN w:val="0"/>
        <w:adjustRightInd w:val="0"/>
        <w:spacing w:after="0" w:line="276" w:lineRule="auto"/>
        <w:jc w:val="both"/>
        <w:rPr>
          <w:rFonts w:eastAsiaTheme="minorHAnsi" w:cs="Calibri"/>
          <w:color w:val="000000"/>
          <w:sz w:val="24"/>
          <w:szCs w:val="24"/>
          <w14:ligatures w14:val="standardContextual"/>
        </w:rPr>
      </w:pPr>
      <w:r>
        <w:rPr>
          <w:rFonts w:eastAsiaTheme="minorHAnsi" w:cs="Calibri"/>
          <w:color w:val="000009"/>
          <w14:ligatures w14:val="standardContextual"/>
        </w:rPr>
        <w:t>Zhotovitel</w:t>
      </w:r>
      <w:r w:rsidR="00F21D91" w:rsidRPr="00F21D91">
        <w:rPr>
          <w:rFonts w:eastAsiaTheme="minorHAnsi" w:cs="Calibri"/>
          <w:color w:val="000009"/>
          <w14:ligatures w14:val="standardContextual"/>
        </w:rPr>
        <w:t xml:space="preserve"> nese odpovědnost za škodu v rámci platných a účinných právních předpisů a této Smlouvy. Smluvní strany jsou povinny vyvíjet maximální úsilí k předcházení vzniku škod a učinit veškerá dostatečná opatření k minimalizaci vzniklých škod. V rámci této prevenční povinnosti jsou </w:t>
      </w:r>
      <w:r w:rsidR="00F21D91">
        <w:rPr>
          <w:rFonts w:eastAsiaTheme="minorHAnsi" w:cs="Calibri"/>
          <w:color w:val="000009"/>
          <w14:ligatures w14:val="standardContextual"/>
        </w:rPr>
        <w:t>S</w:t>
      </w:r>
      <w:r w:rsidR="00F21D91" w:rsidRPr="00F21D91">
        <w:rPr>
          <w:rFonts w:eastAsiaTheme="minorHAnsi" w:cs="Calibri"/>
          <w:color w:val="000009"/>
          <w14:ligatures w14:val="standardContextual"/>
        </w:rPr>
        <w:t xml:space="preserve">mluvní strany povinny zejména respektovat vzájemná zadání, pokyny a doporučení, která jsou významná z hlediska plnění této </w:t>
      </w:r>
      <w:r w:rsidR="00F21D91">
        <w:rPr>
          <w:rFonts w:eastAsiaTheme="minorHAnsi" w:cs="Calibri"/>
          <w:color w:val="000009"/>
          <w14:ligatures w14:val="standardContextual"/>
        </w:rPr>
        <w:t>S</w:t>
      </w:r>
      <w:r w:rsidR="00F21D91" w:rsidRPr="00F21D91">
        <w:rPr>
          <w:rFonts w:eastAsiaTheme="minorHAnsi" w:cs="Calibri"/>
          <w:color w:val="000009"/>
          <w14:ligatures w14:val="standardContextual"/>
        </w:rPr>
        <w:t xml:space="preserve">mlouvy. Žádná ze </w:t>
      </w:r>
      <w:r w:rsidR="00F21D91">
        <w:rPr>
          <w:rFonts w:eastAsiaTheme="minorHAnsi" w:cs="Calibri"/>
          <w:color w:val="000009"/>
          <w14:ligatures w14:val="standardContextual"/>
        </w:rPr>
        <w:t>S</w:t>
      </w:r>
      <w:r w:rsidR="00F21D91" w:rsidRPr="00F21D91">
        <w:rPr>
          <w:rFonts w:eastAsiaTheme="minorHAnsi" w:cs="Calibri"/>
          <w:color w:val="000009"/>
          <w14:ligatures w14:val="standardContextual"/>
        </w:rPr>
        <w:t xml:space="preserve">mluvních stran není odpovědná za škodu vzniklou v důsledku prodlení druhé </w:t>
      </w:r>
      <w:r w:rsidR="00F21D91">
        <w:rPr>
          <w:rFonts w:eastAsiaTheme="minorHAnsi" w:cs="Calibri"/>
          <w:color w:val="000009"/>
          <w14:ligatures w14:val="standardContextual"/>
        </w:rPr>
        <w:t>S</w:t>
      </w:r>
      <w:r w:rsidR="00F21D91" w:rsidRPr="00F21D91">
        <w:rPr>
          <w:rFonts w:eastAsiaTheme="minorHAnsi" w:cs="Calibri"/>
          <w:color w:val="000009"/>
          <w14:ligatures w14:val="standardContextual"/>
        </w:rPr>
        <w:t xml:space="preserve">mluvní strany nebo v důsledku nastalých okolností vylučujících odpovědnost dle občanského zákoníku. </w:t>
      </w:r>
    </w:p>
    <w:p w14:paraId="20AC0488" w14:textId="77777777" w:rsidR="00F21D91" w:rsidRPr="00F21D91" w:rsidRDefault="00F21D91" w:rsidP="00AE5A2D">
      <w:pPr>
        <w:pStyle w:val="Odstavecseseznamem"/>
        <w:autoSpaceDE w:val="0"/>
        <w:autoSpaceDN w:val="0"/>
        <w:adjustRightInd w:val="0"/>
        <w:spacing w:after="0" w:line="276" w:lineRule="auto"/>
        <w:ind w:left="567"/>
        <w:jc w:val="both"/>
        <w:rPr>
          <w:rFonts w:eastAsiaTheme="minorHAnsi" w:cs="Calibri"/>
          <w:color w:val="000000"/>
          <w:sz w:val="24"/>
          <w:szCs w:val="24"/>
          <w14:ligatures w14:val="standardContextual"/>
        </w:rPr>
      </w:pPr>
    </w:p>
    <w:p w14:paraId="73477FE9" w14:textId="0B81DAFE" w:rsidR="00F21D91" w:rsidRPr="00F21D91" w:rsidRDefault="00F21D91"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1D91">
        <w:rPr>
          <w:rFonts w:eastAsiaTheme="minorHAnsi" w:cs="Calibri"/>
          <w:color w:val="000000"/>
          <w14:ligatures w14:val="standardContextual"/>
        </w:rPr>
        <w:t xml:space="preserve">Bude-li </w:t>
      </w:r>
      <w:r>
        <w:rPr>
          <w:rFonts w:eastAsiaTheme="minorHAnsi" w:cs="Calibri"/>
          <w:color w:val="000000"/>
          <w14:ligatures w14:val="standardContextual"/>
        </w:rPr>
        <w:t xml:space="preserve">Objednateli </w:t>
      </w:r>
      <w:r w:rsidRPr="00F21D91">
        <w:rPr>
          <w:rFonts w:eastAsiaTheme="minorHAnsi" w:cs="Calibri"/>
          <w:color w:val="000000"/>
          <w14:ligatures w14:val="standardContextual"/>
        </w:rPr>
        <w:t>v souvislosti s</w:t>
      </w:r>
      <w:r>
        <w:rPr>
          <w:rFonts w:eastAsiaTheme="minorHAnsi" w:cs="Calibri"/>
          <w:color w:val="000000"/>
          <w14:ligatures w14:val="standardContextual"/>
        </w:rPr>
        <w:t> Předmětem Smlouvy</w:t>
      </w:r>
      <w:r w:rsidRPr="00F21D91">
        <w:rPr>
          <w:rFonts w:eastAsiaTheme="minorHAnsi" w:cs="Calibri"/>
          <w:color w:val="000000"/>
          <w14:ligatures w14:val="standardContextual"/>
        </w:rPr>
        <w:t xml:space="preserve"> vyměřena pokuta, správní poplatek, či jiná sankce, jejíž podstata spočívá v porušení zákona, jiných právních předpisů, či povinností uvedených v této </w:t>
      </w:r>
      <w:r>
        <w:rPr>
          <w:rFonts w:eastAsiaTheme="minorHAnsi" w:cs="Calibri"/>
          <w:color w:val="000000"/>
          <w14:ligatures w14:val="standardContextual"/>
        </w:rPr>
        <w:t>S</w:t>
      </w:r>
      <w:r w:rsidRPr="00F21D91">
        <w:rPr>
          <w:rFonts w:eastAsiaTheme="minorHAnsi" w:cs="Calibri"/>
          <w:color w:val="000000"/>
          <w14:ligatures w14:val="standardContextual"/>
        </w:rPr>
        <w:t xml:space="preserve">mlouvě, nese takto vzniklou škodu v plném rozsahu </w:t>
      </w:r>
      <w:r>
        <w:rPr>
          <w:rFonts w:eastAsiaTheme="minorHAnsi" w:cs="Calibri"/>
          <w:color w:val="000000"/>
          <w14:ligatures w14:val="standardContextual"/>
        </w:rPr>
        <w:t xml:space="preserve">Poskytovatel </w:t>
      </w:r>
      <w:r w:rsidRPr="00F21D91">
        <w:rPr>
          <w:rFonts w:eastAsiaTheme="minorHAnsi" w:cs="Calibri"/>
          <w:color w:val="000000"/>
          <w14:ligatures w14:val="standardContextual"/>
        </w:rPr>
        <w:t xml:space="preserve">s výjimkou případů, kdy k těmto sankcím došlo výlučně jednáním </w:t>
      </w:r>
      <w:r>
        <w:rPr>
          <w:rFonts w:eastAsiaTheme="minorHAnsi" w:cs="Calibri"/>
          <w:color w:val="000000"/>
          <w14:ligatures w14:val="standardContextual"/>
        </w:rPr>
        <w:t>Objednatele</w:t>
      </w:r>
      <w:r w:rsidRPr="00F21D91">
        <w:rPr>
          <w:rFonts w:eastAsiaTheme="minorHAnsi" w:cs="Calibri"/>
          <w:color w:val="000000"/>
          <w14:ligatures w14:val="standardContextual"/>
        </w:rPr>
        <w:t xml:space="preserve"> bez porušení povinnosti </w:t>
      </w:r>
      <w:r>
        <w:rPr>
          <w:rFonts w:eastAsiaTheme="minorHAnsi" w:cs="Calibri"/>
          <w:color w:val="000000"/>
          <w14:ligatures w14:val="standardContextual"/>
        </w:rPr>
        <w:t>Poskytovatele</w:t>
      </w:r>
      <w:r w:rsidRPr="00F21D91">
        <w:rPr>
          <w:rFonts w:eastAsiaTheme="minorHAnsi" w:cs="Calibri"/>
          <w:color w:val="000000"/>
          <w14:ligatures w14:val="standardContextual"/>
        </w:rPr>
        <w:t>.</w:t>
      </w:r>
      <w:r w:rsidR="004C1D69">
        <w:rPr>
          <w:rFonts w:eastAsiaTheme="minorHAnsi" w:cs="Calibri"/>
          <w:color w:val="000000"/>
          <w14:ligatures w14:val="standardContextual"/>
        </w:rPr>
        <w:t xml:space="preserve"> Takovouto škodu je Zhotovitel povinen uhradit Objednateli do </w:t>
      </w:r>
      <w:proofErr w:type="gramStart"/>
      <w:r w:rsidR="004C1D69">
        <w:rPr>
          <w:rFonts w:eastAsiaTheme="minorHAnsi" w:cs="Calibri"/>
          <w:color w:val="000000"/>
          <w14:ligatures w14:val="standardContextual"/>
        </w:rPr>
        <w:t>14-ti</w:t>
      </w:r>
      <w:proofErr w:type="gramEnd"/>
      <w:r w:rsidR="004C1D69">
        <w:rPr>
          <w:rFonts w:eastAsiaTheme="minorHAnsi" w:cs="Calibri"/>
          <w:color w:val="000000"/>
          <w14:ligatures w14:val="standardContextual"/>
        </w:rPr>
        <w:t xml:space="preserve"> dnů ode dne doručení písemné výzvy k její úhradě ze strany Objednatele. </w:t>
      </w:r>
    </w:p>
    <w:p w14:paraId="02FFC2D4" w14:textId="77777777" w:rsidR="00F21D91" w:rsidRPr="00F21D91" w:rsidRDefault="00F21D91" w:rsidP="00AE5A2D">
      <w:pPr>
        <w:autoSpaceDE w:val="0"/>
        <w:autoSpaceDN w:val="0"/>
        <w:adjustRightInd w:val="0"/>
        <w:spacing w:after="0" w:line="276" w:lineRule="auto"/>
        <w:jc w:val="both"/>
        <w:rPr>
          <w:rFonts w:eastAsiaTheme="minorHAnsi" w:cs="Calibri"/>
          <w:color w:val="000000"/>
          <w:sz w:val="24"/>
          <w:szCs w:val="24"/>
          <w14:ligatures w14:val="standardContextual"/>
        </w:rPr>
      </w:pPr>
    </w:p>
    <w:p w14:paraId="2860CEBA" w14:textId="545628C2" w:rsidR="00F21D91" w:rsidRPr="004F0676" w:rsidRDefault="00F21D91"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1D91">
        <w:rPr>
          <w:rFonts w:eastAsiaTheme="minorHAnsi" w:cs="Calibri"/>
          <w:color w:val="000009"/>
          <w14:ligatures w14:val="standardContextual"/>
        </w:rPr>
        <w:t xml:space="preserve">Smluvní strany se zavazují upozornit druhou </w:t>
      </w:r>
      <w:r w:rsidR="00723793">
        <w:rPr>
          <w:rFonts w:eastAsiaTheme="minorHAnsi" w:cs="Calibri"/>
          <w:color w:val="000009"/>
          <w14:ligatures w14:val="standardContextual"/>
        </w:rPr>
        <w:t>S</w:t>
      </w:r>
      <w:r w:rsidRPr="00F21D91">
        <w:rPr>
          <w:rFonts w:eastAsiaTheme="minorHAnsi" w:cs="Calibri"/>
          <w:color w:val="000009"/>
          <w14:ligatures w14:val="standardContextual"/>
        </w:rPr>
        <w:t xml:space="preserve">mluvní stranu bez zbytečného odkladu na vzniklé okolnosti vylučující odpovědnost bránící řádnému plnění této Smlouvy. Smluvní strany se zavazují vyvinout maximální úsilí k odvrácení a překonání okolností vylučujících odpovědnost a vyvinout maximální úsilí k předcházení škod a k minimalizaci vzniklých škod. </w:t>
      </w:r>
    </w:p>
    <w:p w14:paraId="6A4BD2BB" w14:textId="77777777" w:rsidR="004F0676" w:rsidRPr="004F0676" w:rsidRDefault="004F0676" w:rsidP="00AE5A2D">
      <w:pPr>
        <w:autoSpaceDE w:val="0"/>
        <w:autoSpaceDN w:val="0"/>
        <w:adjustRightInd w:val="0"/>
        <w:spacing w:after="0" w:line="276" w:lineRule="auto"/>
        <w:rPr>
          <w:rFonts w:eastAsiaTheme="minorHAnsi" w:cs="Calibri"/>
          <w:color w:val="000000"/>
          <w:sz w:val="24"/>
          <w:szCs w:val="24"/>
          <w14:ligatures w14:val="standardContextual"/>
        </w:rPr>
      </w:pPr>
    </w:p>
    <w:p w14:paraId="5C499F02" w14:textId="556315B1" w:rsidR="004F0676" w:rsidRPr="004F0676" w:rsidRDefault="004F0676"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4F0676">
        <w:rPr>
          <w:rFonts w:eastAsiaTheme="minorHAnsi" w:cs="Calibri"/>
          <w:color w:val="000009"/>
          <w14:ligatures w14:val="standardContextual"/>
        </w:rPr>
        <w:t xml:space="preserve">Poskytovatel nenese odpovědnost za vady, které vznikly zejména nesprávným zadáním ze strany </w:t>
      </w:r>
      <w:r>
        <w:rPr>
          <w:rFonts w:eastAsiaTheme="minorHAnsi" w:cs="Calibri"/>
          <w:color w:val="000009"/>
          <w14:ligatures w14:val="standardContextual"/>
        </w:rPr>
        <w:t>O</w:t>
      </w:r>
      <w:r w:rsidRPr="004F0676">
        <w:rPr>
          <w:rFonts w:eastAsiaTheme="minorHAnsi" w:cs="Calibri"/>
          <w:color w:val="000009"/>
          <w14:ligatures w14:val="standardContextual"/>
        </w:rPr>
        <w:t xml:space="preserve">bjednatele, nesprávnými pokyny </w:t>
      </w:r>
      <w:r>
        <w:rPr>
          <w:rFonts w:eastAsiaTheme="minorHAnsi" w:cs="Calibri"/>
          <w:color w:val="000009"/>
          <w14:ligatures w14:val="standardContextual"/>
        </w:rPr>
        <w:t>O</w:t>
      </w:r>
      <w:r w:rsidRPr="004F0676">
        <w:rPr>
          <w:rFonts w:eastAsiaTheme="minorHAnsi" w:cs="Calibri"/>
          <w:color w:val="000009"/>
          <w14:ligatures w14:val="standardContextual"/>
        </w:rPr>
        <w:t xml:space="preserve">bjednatele k provedení služeb, na kterých </w:t>
      </w:r>
      <w:r>
        <w:rPr>
          <w:rFonts w:eastAsiaTheme="minorHAnsi" w:cs="Calibri"/>
          <w:color w:val="000009"/>
          <w14:ligatures w14:val="standardContextual"/>
        </w:rPr>
        <w:t>O</w:t>
      </w:r>
      <w:r w:rsidRPr="004F0676">
        <w:rPr>
          <w:rFonts w:eastAsiaTheme="minorHAnsi" w:cs="Calibri"/>
          <w:color w:val="000009"/>
          <w14:ligatures w14:val="standardContextual"/>
        </w:rPr>
        <w:t xml:space="preserve">bjednatel i přes písemné upozornění </w:t>
      </w:r>
      <w:r>
        <w:rPr>
          <w:rFonts w:eastAsiaTheme="minorHAnsi" w:cs="Calibri"/>
          <w:color w:val="000009"/>
          <w14:ligatures w14:val="standardContextual"/>
        </w:rPr>
        <w:t>P</w:t>
      </w:r>
      <w:r w:rsidRPr="004F0676">
        <w:rPr>
          <w:rFonts w:eastAsiaTheme="minorHAnsi" w:cs="Calibri"/>
          <w:color w:val="000009"/>
          <w14:ligatures w14:val="standardContextual"/>
        </w:rPr>
        <w:t xml:space="preserve">oskytovatele trval, byly způsobeny </w:t>
      </w:r>
      <w:r>
        <w:rPr>
          <w:rFonts w:eastAsiaTheme="minorHAnsi" w:cs="Calibri"/>
          <w:color w:val="000009"/>
          <w14:ligatures w14:val="standardContextual"/>
        </w:rPr>
        <w:t>O</w:t>
      </w:r>
      <w:r w:rsidRPr="004F0676">
        <w:rPr>
          <w:rFonts w:eastAsiaTheme="minorHAnsi" w:cs="Calibri"/>
          <w:color w:val="000009"/>
          <w14:ligatures w14:val="standardContextual"/>
        </w:rPr>
        <w:t xml:space="preserve">bjednatelem či třetí osobou po převzetí výstupů </w:t>
      </w:r>
      <w:r w:rsidR="00723793">
        <w:rPr>
          <w:rFonts w:eastAsiaTheme="minorHAnsi" w:cs="Calibri"/>
          <w:color w:val="000009"/>
          <w14:ligatures w14:val="standardContextual"/>
        </w:rPr>
        <w:t>S</w:t>
      </w:r>
      <w:r w:rsidRPr="004F0676">
        <w:rPr>
          <w:rFonts w:eastAsiaTheme="minorHAnsi" w:cs="Calibri"/>
          <w:color w:val="000009"/>
          <w14:ligatures w14:val="standardContextual"/>
        </w:rPr>
        <w:t xml:space="preserve">lužby nebo vznikly v důsledku neodvratitelných událostí či zásahem vyšší moci. </w:t>
      </w:r>
    </w:p>
    <w:p w14:paraId="6D4ECF34" w14:textId="77777777" w:rsidR="00F21D91" w:rsidRPr="00F21D91" w:rsidRDefault="00F21D91" w:rsidP="00AE5A2D">
      <w:pPr>
        <w:pStyle w:val="Odstavecseseznamem"/>
        <w:spacing w:line="276" w:lineRule="auto"/>
        <w:ind w:left="567"/>
        <w:jc w:val="both"/>
        <w:rPr>
          <w:rFonts w:cs="Calibri"/>
        </w:rPr>
      </w:pPr>
    </w:p>
    <w:p w14:paraId="618D6635" w14:textId="63511605" w:rsidR="00F21D91" w:rsidRPr="00F21D91" w:rsidRDefault="00227B60" w:rsidP="00AE5A2D">
      <w:pPr>
        <w:pStyle w:val="Odstavecseseznamem"/>
        <w:numPr>
          <w:ilvl w:val="0"/>
          <w:numId w:val="3"/>
        </w:numPr>
        <w:spacing w:line="276" w:lineRule="auto"/>
        <w:jc w:val="both"/>
        <w:rPr>
          <w:rFonts w:cs="Calibri"/>
        </w:rPr>
      </w:pPr>
      <w:r>
        <w:t xml:space="preserve">V případě, že i přes včasné dodání všech požadovaných podkladů ze strany Objednatele podle bodu </w:t>
      </w:r>
      <w:r w:rsidR="00723793">
        <w:t>30</w:t>
      </w:r>
      <w:r>
        <w:t xml:space="preserve"> této Smlouvy dojde ze strany Poskytovatele k porušení zákonné lhůty pro splnění příslušné povinnosti, je Poskytovatel povinen uhradit Objednateli smluvní pokutu ve výši </w:t>
      </w:r>
      <w:r w:rsidR="00FA029A">
        <w:rPr>
          <w:rFonts w:cs="Calibri"/>
          <w:b/>
          <w:bCs/>
          <w:color w:val="000000"/>
        </w:rPr>
        <w:t>5.000 Kč</w:t>
      </w:r>
      <w:r>
        <w:t xml:space="preserve"> za každé jednotlivé porušení</w:t>
      </w:r>
      <w:r w:rsidR="00FA029A">
        <w:t xml:space="preserve">, a to i opakovaně. Uplatněním smluvní pokuty není dotčen nárok Objednatele na náhradu škodu v plné výši. </w:t>
      </w:r>
    </w:p>
    <w:p w14:paraId="0896DC18" w14:textId="77777777" w:rsidR="00F21D91" w:rsidRDefault="00F21D91" w:rsidP="00AE5A2D">
      <w:pPr>
        <w:pStyle w:val="Odstavecseseznamem"/>
        <w:spacing w:line="276" w:lineRule="auto"/>
      </w:pPr>
    </w:p>
    <w:p w14:paraId="6571ABF5" w14:textId="7A92819C" w:rsidR="00A338FA" w:rsidRPr="00254235" w:rsidRDefault="00227B60" w:rsidP="00AE5A2D">
      <w:pPr>
        <w:pStyle w:val="Odstavecseseznamem"/>
        <w:numPr>
          <w:ilvl w:val="0"/>
          <w:numId w:val="3"/>
        </w:numPr>
        <w:spacing w:line="276" w:lineRule="auto"/>
        <w:jc w:val="both"/>
        <w:rPr>
          <w:rFonts w:cs="Calibri"/>
        </w:rPr>
      </w:pPr>
      <w:r>
        <w:t>Objednatel je oprávněn jednostranně započíst smluvní pokutu vůči měsíční Odměně fakturované Poskytovatelem.</w:t>
      </w:r>
    </w:p>
    <w:p w14:paraId="46E15781" w14:textId="06C95C09" w:rsidR="009070E6" w:rsidRPr="009070E6" w:rsidRDefault="009070E6" w:rsidP="00AE5A2D">
      <w:pPr>
        <w:pStyle w:val="Odstavecseseznamem"/>
        <w:spacing w:line="276" w:lineRule="auto"/>
        <w:ind w:left="567"/>
        <w:jc w:val="both"/>
        <w:rPr>
          <w:rFonts w:eastAsiaTheme="minorHAnsi" w:cs="Calibri"/>
          <w:color w:val="000000"/>
          <w:highlight w:val="yellow"/>
          <w14:ligatures w14:val="standardContextual"/>
        </w:rPr>
      </w:pPr>
    </w:p>
    <w:p w14:paraId="4A1C81F3" w14:textId="2600E0D5" w:rsidR="00F21D91" w:rsidRDefault="00F23A89" w:rsidP="00AE5A2D">
      <w:pPr>
        <w:pStyle w:val="Odstavecseseznamem"/>
        <w:numPr>
          <w:ilvl w:val="0"/>
          <w:numId w:val="2"/>
        </w:numPr>
        <w:spacing w:line="276" w:lineRule="auto"/>
        <w:jc w:val="center"/>
        <w:rPr>
          <w:rFonts w:eastAsiaTheme="minorHAnsi" w:cs="Calibri"/>
          <w:b/>
          <w:bCs/>
          <w:color w:val="000000"/>
          <w14:ligatures w14:val="standardContextual"/>
        </w:rPr>
      </w:pPr>
      <w:r>
        <w:rPr>
          <w:rFonts w:eastAsiaTheme="minorHAnsi" w:cs="Calibri"/>
          <w:b/>
          <w:bCs/>
          <w:color w:val="000000"/>
          <w14:ligatures w14:val="standardContextual"/>
        </w:rPr>
        <w:t>OCHRANA DŮVĚRNÝCH INFORMACÍ, OSOBNÍ ÚDAJE</w:t>
      </w:r>
    </w:p>
    <w:p w14:paraId="66EDAD82" w14:textId="77777777" w:rsidR="00F23A89" w:rsidRDefault="00F23A89" w:rsidP="00AE5A2D">
      <w:pPr>
        <w:pStyle w:val="Odstavecseseznamem"/>
        <w:spacing w:line="276" w:lineRule="auto"/>
        <w:ind w:left="1080"/>
        <w:rPr>
          <w:rFonts w:eastAsiaTheme="minorHAnsi" w:cs="Calibri"/>
          <w:b/>
          <w:bCs/>
          <w:color w:val="000000"/>
          <w14:ligatures w14:val="standardContextual"/>
        </w:rPr>
      </w:pPr>
    </w:p>
    <w:p w14:paraId="1A15CE92" w14:textId="5D4F9BAF" w:rsidR="00F23A89" w:rsidRP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b/>
          <w:bCs/>
          <w:color w:val="000000"/>
          <w14:ligatures w14:val="standardContextual"/>
        </w:rPr>
      </w:pPr>
      <w:r w:rsidRPr="00F23A89">
        <w:rPr>
          <w:rFonts w:eastAsiaTheme="minorHAnsi" w:cs="Calibri"/>
          <w:color w:val="000009"/>
          <w14:ligatures w14:val="standardContextual"/>
        </w:rPr>
        <w:t xml:space="preserve">Smluvní strany jsou povinny zachovávat mlčenlivost o skutečnostech tvořících součást obchodního tajemství druhé </w:t>
      </w:r>
      <w:r w:rsidR="00723793">
        <w:rPr>
          <w:rFonts w:eastAsiaTheme="minorHAnsi" w:cs="Calibri"/>
          <w:color w:val="000009"/>
          <w14:ligatures w14:val="standardContextual"/>
        </w:rPr>
        <w:t>S</w:t>
      </w:r>
      <w:r w:rsidRPr="00F23A89">
        <w:rPr>
          <w:rFonts w:eastAsiaTheme="minorHAnsi" w:cs="Calibri"/>
          <w:color w:val="000009"/>
          <w14:ligatures w14:val="standardContextual"/>
        </w:rPr>
        <w:t xml:space="preserve">mluvní strany a utajovaných informacích. </w:t>
      </w:r>
    </w:p>
    <w:p w14:paraId="5E0E24EF" w14:textId="77777777" w:rsidR="00F23A89" w:rsidRPr="00F23A89" w:rsidRDefault="00F23A89" w:rsidP="00AE5A2D">
      <w:pPr>
        <w:pStyle w:val="Odstavecseseznamem"/>
        <w:autoSpaceDE w:val="0"/>
        <w:autoSpaceDN w:val="0"/>
        <w:adjustRightInd w:val="0"/>
        <w:spacing w:after="0" w:line="276" w:lineRule="auto"/>
        <w:ind w:left="567"/>
        <w:jc w:val="both"/>
        <w:rPr>
          <w:rFonts w:eastAsiaTheme="minorHAnsi" w:cs="Calibri"/>
          <w:b/>
          <w:bCs/>
          <w:color w:val="000000"/>
          <w14:ligatures w14:val="standardContextual"/>
        </w:rPr>
      </w:pPr>
    </w:p>
    <w:p w14:paraId="6B3F2B3A" w14:textId="77777777" w:rsid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Smluvní strany se zavazují uchovávat chráněné informace v naprosté tajnosti, neposkytovat je přímo ani nepřímo třetím osobám, nevyužít je ve prospěch svůj nebo třetí osoby s výjimkou ujednání uvedených dále v</w:t>
      </w:r>
      <w:r>
        <w:rPr>
          <w:rFonts w:eastAsiaTheme="minorHAnsi" w:cs="Calibri"/>
          <w:color w:val="000000"/>
          <w14:ligatures w14:val="standardContextual"/>
        </w:rPr>
        <w:t> </w:t>
      </w:r>
      <w:r w:rsidRPr="00F23A89">
        <w:rPr>
          <w:rFonts w:eastAsiaTheme="minorHAnsi" w:cs="Calibri"/>
          <w:color w:val="000000"/>
          <w14:ligatures w14:val="standardContextual"/>
        </w:rPr>
        <w:t>této</w:t>
      </w:r>
      <w:r>
        <w:rPr>
          <w:rFonts w:eastAsiaTheme="minorHAnsi" w:cs="Calibri"/>
          <w:color w:val="000000"/>
          <w14:ligatures w14:val="standardContextual"/>
        </w:rPr>
        <w:t xml:space="preserve"> S</w:t>
      </w:r>
      <w:r w:rsidRPr="00F23A89">
        <w:rPr>
          <w:rFonts w:eastAsiaTheme="minorHAnsi" w:cs="Calibri"/>
          <w:color w:val="000000"/>
          <w14:ligatures w14:val="standardContextual"/>
        </w:rPr>
        <w:t xml:space="preserve">mlouvě. Strany jsou povinny učinit veškerá opatření a vyvinout maximální úsilí k ochraně chráněných informací před jejich získáním nebo použitím třetí osobou. </w:t>
      </w:r>
    </w:p>
    <w:p w14:paraId="716A51C5" w14:textId="77777777" w:rsidR="00F23A89" w:rsidRPr="00F23A89" w:rsidRDefault="00F23A89" w:rsidP="00AE5A2D">
      <w:pPr>
        <w:pStyle w:val="Odstavecseseznamem"/>
        <w:spacing w:line="276" w:lineRule="auto"/>
        <w:rPr>
          <w:rFonts w:eastAsiaTheme="minorHAnsi" w:cs="Calibri"/>
          <w:color w:val="000000"/>
          <w14:ligatures w14:val="standardContextual"/>
        </w:rPr>
      </w:pPr>
    </w:p>
    <w:p w14:paraId="3F34D5D2" w14:textId="77777777" w:rsid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 xml:space="preserve">Povinnost mlčenlivosti o chráněných informacích v rozsahu této Smlouvy platí bez časového omezení do doby, než bude oprávněnou stranou odvolána písemným zproštěním, nebude-li v jednotlivém případě dohodnuto Smluvními stranami jinak, příp. do dne, kdy se stane chráněná informace veřejnou v souladu s právními předpisy. </w:t>
      </w:r>
    </w:p>
    <w:p w14:paraId="68FBAB1C" w14:textId="77777777" w:rsidR="00F23A89" w:rsidRPr="00F23A89" w:rsidRDefault="00F23A89" w:rsidP="00AE5A2D">
      <w:pPr>
        <w:pStyle w:val="Odstavecseseznamem"/>
        <w:spacing w:line="276" w:lineRule="auto"/>
        <w:rPr>
          <w:rFonts w:eastAsiaTheme="minorHAnsi" w:cs="Calibri"/>
          <w:b/>
          <w:bCs/>
          <w:color w:val="000000"/>
          <w14:ligatures w14:val="standardContextual"/>
        </w:rPr>
      </w:pPr>
    </w:p>
    <w:p w14:paraId="635B3BCF" w14:textId="73D98520" w:rsid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 xml:space="preserve">Smluvní strana odpovídá za škodu, kterou způsobí druhé straně porušením povinnosti mlčenlivosti podle tohoto článku </w:t>
      </w:r>
      <w:r>
        <w:rPr>
          <w:rFonts w:eastAsiaTheme="minorHAnsi" w:cs="Calibri"/>
          <w:color w:val="000000"/>
          <w14:ligatures w14:val="standardContextual"/>
        </w:rPr>
        <w:t>S</w:t>
      </w:r>
      <w:r w:rsidRPr="00F23A89">
        <w:rPr>
          <w:rFonts w:eastAsiaTheme="minorHAnsi" w:cs="Calibri"/>
          <w:color w:val="000000"/>
          <w14:ligatures w14:val="standardContextual"/>
        </w:rPr>
        <w:t xml:space="preserve">mlouvy. Strany berou na vědomí, že porušení povinnosti utajovat obchodní tajemství druhé </w:t>
      </w:r>
      <w:r w:rsidR="00723793">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může být řešeno právními prostředky ochrany proti zneužití a omezení soutěže v souladu s příslušnými ustanoveními občanského zákoníku. </w:t>
      </w:r>
    </w:p>
    <w:p w14:paraId="3E12632B" w14:textId="77777777" w:rsidR="00F23A89" w:rsidRPr="00F23A89" w:rsidRDefault="00F23A89" w:rsidP="00AE5A2D">
      <w:pPr>
        <w:pStyle w:val="Odstavecseseznamem"/>
        <w:spacing w:line="276" w:lineRule="auto"/>
        <w:rPr>
          <w:rFonts w:eastAsiaTheme="minorHAnsi" w:cs="Calibri"/>
          <w:color w:val="000000"/>
          <w14:ligatures w14:val="standardContextual"/>
        </w:rPr>
      </w:pPr>
    </w:p>
    <w:p w14:paraId="41D11006" w14:textId="56F94BED" w:rsid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 xml:space="preserve">Smluvní strany jsou podle této Smlouvy povinny zachovávat mlčenlivost o chráněných informacích i u jiných právnických a fyzických osob jednajících s nimi ve shodě podle § 78 zákona </w:t>
      </w:r>
      <w:r w:rsidR="00723793">
        <w:rPr>
          <w:rFonts w:eastAsiaTheme="minorHAnsi" w:cs="Calibri"/>
          <w:color w:val="000000"/>
          <w14:ligatures w14:val="standardContextual"/>
        </w:rPr>
        <w:t xml:space="preserve">č. 90/2012 Sb., </w:t>
      </w:r>
      <w:r w:rsidRPr="00F23A89">
        <w:rPr>
          <w:rFonts w:eastAsiaTheme="minorHAnsi" w:cs="Calibri"/>
          <w:color w:val="000000"/>
          <w14:ligatures w14:val="standardContextual"/>
        </w:rPr>
        <w:t xml:space="preserve">o obchodních korporacích v platném znění, pokud se při jejich vzájemné obchodní spolupráci s takovými informacemi seznámí. </w:t>
      </w:r>
    </w:p>
    <w:p w14:paraId="0C60842F" w14:textId="77777777" w:rsidR="00F23A89" w:rsidRPr="00F23A89" w:rsidRDefault="00F23A89" w:rsidP="00AE5A2D">
      <w:pPr>
        <w:pStyle w:val="Odstavecseseznamem"/>
        <w:spacing w:line="276" w:lineRule="auto"/>
        <w:rPr>
          <w:rFonts w:eastAsiaTheme="minorHAnsi" w:cs="Calibri"/>
          <w:color w:val="000000"/>
          <w14:ligatures w14:val="standardContextual"/>
        </w:rPr>
      </w:pPr>
    </w:p>
    <w:p w14:paraId="54B86684" w14:textId="12243EC7" w:rsid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 xml:space="preserve">Je-li za účelem plnění </w:t>
      </w:r>
      <w:r>
        <w:rPr>
          <w:rFonts w:eastAsiaTheme="minorHAnsi" w:cs="Calibri"/>
          <w:color w:val="000000"/>
          <w14:ligatures w14:val="standardContextual"/>
        </w:rPr>
        <w:t>P</w:t>
      </w:r>
      <w:r w:rsidRPr="00F23A89">
        <w:rPr>
          <w:rFonts w:eastAsiaTheme="minorHAnsi" w:cs="Calibri"/>
          <w:color w:val="000000"/>
          <w14:ligatures w14:val="standardContextual"/>
        </w:rPr>
        <w:t>ředmětu</w:t>
      </w:r>
      <w:r>
        <w:rPr>
          <w:rFonts w:eastAsiaTheme="minorHAnsi" w:cs="Calibri"/>
          <w:color w:val="000000"/>
          <w14:ligatures w14:val="standardContextual"/>
        </w:rPr>
        <w:t xml:space="preserve"> S</w:t>
      </w:r>
      <w:r w:rsidRPr="00F23A89">
        <w:rPr>
          <w:rFonts w:eastAsiaTheme="minorHAnsi" w:cs="Calibri"/>
          <w:color w:val="000000"/>
          <w14:ligatures w14:val="standardContextual"/>
        </w:rPr>
        <w:t xml:space="preserve">mlouvy nezbytné předání osobních údajů, zavazují se </w:t>
      </w:r>
      <w:r>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k předání a přístupu pouze k takovým osobním údajům druhé </w:t>
      </w:r>
      <w:r w:rsidR="00723793">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které jsou přiměřené, relevantní a nezbytné pro splnění </w:t>
      </w:r>
      <w:r>
        <w:rPr>
          <w:rFonts w:eastAsiaTheme="minorHAnsi" w:cs="Calibri"/>
          <w:color w:val="000000"/>
          <w14:ligatures w14:val="standardContextual"/>
        </w:rPr>
        <w:t>P</w:t>
      </w:r>
      <w:r w:rsidRPr="00F23A89">
        <w:rPr>
          <w:rFonts w:eastAsiaTheme="minorHAnsi" w:cs="Calibri"/>
          <w:color w:val="000000"/>
          <w14:ligatures w14:val="standardContextual"/>
        </w:rPr>
        <w:t xml:space="preserve">ředmětu </w:t>
      </w:r>
      <w:r>
        <w:rPr>
          <w:rFonts w:eastAsiaTheme="minorHAnsi" w:cs="Calibri"/>
          <w:color w:val="000000"/>
          <w14:ligatures w14:val="standardContextual"/>
        </w:rPr>
        <w:t>S</w:t>
      </w:r>
      <w:r w:rsidRPr="00F23A89">
        <w:rPr>
          <w:rFonts w:eastAsiaTheme="minorHAnsi" w:cs="Calibri"/>
          <w:color w:val="000000"/>
          <w14:ligatures w14:val="standardContextual"/>
        </w:rPr>
        <w:t xml:space="preserve">mlouvy. Přístup druhé </w:t>
      </w:r>
      <w:r w:rsidR="00723793">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bude omezen pouze na nezbytně nutnou dobu a po jejím uplynutí budou osobní údaje vymazány, příp. znepřístupněny jiným způsobem, není-li vymazání technicky možné, nebo vráceny </w:t>
      </w:r>
      <w:r w:rsidR="00723793">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straně, která je jejich správcem. Výmaz, znepřístupnění či vrácení osobních údajů není </w:t>
      </w:r>
      <w:r>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strana, která osobní údaje obdržela, povinna učinit, pokud právo Evropské unie či České republiky po ní požaduje uložení těchto osobních údajů. Jestliže v rámci smluvního vztahu bude poskytnuté osobní údaje poskytovatel zpracovávat, uzavřou mezi sebou </w:t>
      </w:r>
      <w:r w:rsidR="00723793">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příslušnou smlouvu o zpracování informací dle článku 28 Nařízení (EU) 2016/679. </w:t>
      </w:r>
    </w:p>
    <w:p w14:paraId="4141CBF7" w14:textId="77777777" w:rsidR="00F23A89" w:rsidRPr="00F23A89" w:rsidRDefault="00F23A89" w:rsidP="00AE5A2D">
      <w:pPr>
        <w:pStyle w:val="Odstavecseseznamem"/>
        <w:spacing w:line="276" w:lineRule="auto"/>
        <w:rPr>
          <w:rFonts w:eastAsiaTheme="minorHAnsi" w:cs="Calibri"/>
          <w:color w:val="000000"/>
          <w14:ligatures w14:val="standardContextual"/>
        </w:rPr>
      </w:pPr>
    </w:p>
    <w:p w14:paraId="727B3BCC" w14:textId="0B4A999B" w:rsidR="00F23A89"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 xml:space="preserve">Smluvní strany jsou povinny si poskytnout vzájemně součinnost v rámci zajištění ochrany osobních údajů, jejichž jsou správci, a které druhé </w:t>
      </w:r>
      <w:r w:rsidR="00723793">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straně předají v souvislosti s plněním </w:t>
      </w:r>
      <w:r>
        <w:rPr>
          <w:rFonts w:eastAsiaTheme="minorHAnsi" w:cs="Calibri"/>
          <w:color w:val="000000"/>
          <w14:ligatures w14:val="standardContextual"/>
        </w:rPr>
        <w:t>Předmětu S</w:t>
      </w:r>
      <w:r w:rsidRPr="00F23A89">
        <w:rPr>
          <w:rFonts w:eastAsiaTheme="minorHAnsi" w:cs="Calibri"/>
          <w:color w:val="000000"/>
          <w14:ligatures w14:val="standardContextual"/>
        </w:rPr>
        <w:t xml:space="preserve">mlouvy. </w:t>
      </w:r>
    </w:p>
    <w:p w14:paraId="7CB1F7F1" w14:textId="77777777" w:rsidR="00F23A89" w:rsidRPr="00F23A89" w:rsidRDefault="00F23A89" w:rsidP="00AE5A2D">
      <w:pPr>
        <w:pStyle w:val="Odstavecseseznamem"/>
        <w:spacing w:line="276" w:lineRule="auto"/>
        <w:rPr>
          <w:rFonts w:eastAsiaTheme="minorHAnsi" w:cs="Calibri"/>
          <w:color w:val="000000"/>
          <w14:ligatures w14:val="standardContextual"/>
        </w:rPr>
      </w:pPr>
    </w:p>
    <w:p w14:paraId="0D70A4CB" w14:textId="40DE7278" w:rsidR="0065012C" w:rsidRPr="00AE5A2D" w:rsidRDefault="00F23A89" w:rsidP="00AE5A2D">
      <w:pPr>
        <w:pStyle w:val="Odstavecseseznamem"/>
        <w:numPr>
          <w:ilvl w:val="0"/>
          <w:numId w:val="3"/>
        </w:numPr>
        <w:autoSpaceDE w:val="0"/>
        <w:autoSpaceDN w:val="0"/>
        <w:adjustRightInd w:val="0"/>
        <w:spacing w:after="0" w:line="276" w:lineRule="auto"/>
        <w:jc w:val="both"/>
        <w:rPr>
          <w:rFonts w:eastAsiaTheme="minorHAnsi" w:cs="Calibri"/>
          <w:color w:val="000000"/>
          <w14:ligatures w14:val="standardContextual"/>
        </w:rPr>
      </w:pPr>
      <w:r w:rsidRPr="00F23A89">
        <w:rPr>
          <w:rFonts w:eastAsiaTheme="minorHAnsi" w:cs="Calibri"/>
          <w:color w:val="000000"/>
          <w14:ligatures w14:val="standardContextual"/>
        </w:rPr>
        <w:t xml:space="preserve">V rámci přístupu k osobním údajům dodrží </w:t>
      </w:r>
      <w:r w:rsidR="0065012C">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pokyny druhé </w:t>
      </w:r>
      <w:r w:rsidR="00AE5A2D">
        <w:rPr>
          <w:rFonts w:eastAsiaTheme="minorHAnsi" w:cs="Calibri"/>
          <w:color w:val="000000"/>
          <w14:ligatures w14:val="standardContextual"/>
        </w:rPr>
        <w:t>S</w:t>
      </w:r>
      <w:r w:rsidRPr="00F23A89">
        <w:rPr>
          <w:rFonts w:eastAsiaTheme="minorHAnsi" w:cs="Calibri"/>
          <w:color w:val="000000"/>
          <w14:ligatures w14:val="standardContextual"/>
        </w:rPr>
        <w:t xml:space="preserve">mluvní strany, která je správcem těchto osobních údajů. Každá ze </w:t>
      </w:r>
      <w:r w:rsidR="0065012C">
        <w:rPr>
          <w:rFonts w:eastAsiaTheme="minorHAnsi" w:cs="Calibri"/>
          <w:color w:val="000000"/>
          <w14:ligatures w14:val="standardContextual"/>
        </w:rPr>
        <w:t>S</w:t>
      </w:r>
      <w:r w:rsidRPr="00F23A89">
        <w:rPr>
          <w:rFonts w:eastAsiaTheme="minorHAnsi" w:cs="Calibri"/>
          <w:color w:val="000000"/>
          <w14:ligatures w14:val="standardContextual"/>
        </w:rPr>
        <w:t xml:space="preserve">mluvních stran poskytne subjektům těchto osobních údajů informace v souladu s příslušnými články nařízení Evropského parlamentu a Rady (EU) č. 2016/679 ze dne 27. dubna 2016 o ochraně fyzických osob v souvislosti se zpracováním </w:t>
      </w:r>
      <w:r w:rsidRPr="00F23A89">
        <w:rPr>
          <w:rFonts w:eastAsiaTheme="minorHAnsi" w:cs="Calibri"/>
          <w:color w:val="000000"/>
          <w14:ligatures w14:val="standardContextual"/>
        </w:rPr>
        <w:lastRenderedPageBreak/>
        <w:t xml:space="preserve">osobních </w:t>
      </w:r>
      <w:r w:rsidR="0065012C" w:rsidRPr="00AE5A2D">
        <w:rPr>
          <w:rFonts w:eastAsiaTheme="minorHAnsi" w:cs="Calibri"/>
          <w:color w:val="000000"/>
          <w14:ligatures w14:val="standardContextual"/>
        </w:rPr>
        <w:t xml:space="preserve">údajů a o volném pohybu těchto údajů a o zrušení směrnice 95/46/ES (dále jen </w:t>
      </w:r>
      <w:r w:rsidR="0065012C" w:rsidRPr="00AE5A2D">
        <w:rPr>
          <w:rFonts w:eastAsiaTheme="minorHAnsi" w:cs="Calibri"/>
          <w:b/>
          <w:bCs/>
          <w:color w:val="000000"/>
          <w14:ligatures w14:val="standardContextual"/>
        </w:rPr>
        <w:t>„nařízení“</w:t>
      </w:r>
      <w:r w:rsidR="0065012C" w:rsidRPr="00AE5A2D">
        <w:rPr>
          <w:rFonts w:eastAsiaTheme="minorHAnsi" w:cs="Calibri"/>
          <w:color w:val="000000"/>
          <w14:ligatures w14:val="standardContextual"/>
        </w:rPr>
        <w:t xml:space="preserve">) a zajistí dodržení práv subjektů osobních údajů dle nařízení. </w:t>
      </w:r>
    </w:p>
    <w:p w14:paraId="2C633E92" w14:textId="77777777" w:rsidR="0065012C" w:rsidRDefault="0065012C" w:rsidP="00AE5A2D">
      <w:pPr>
        <w:pStyle w:val="Odstavecseseznamem"/>
        <w:spacing w:line="276" w:lineRule="auto"/>
        <w:ind w:left="567"/>
        <w:jc w:val="both"/>
        <w:rPr>
          <w:rFonts w:eastAsiaTheme="minorHAnsi" w:cs="Calibri"/>
          <w:color w:val="000000"/>
          <w14:ligatures w14:val="standardContextual"/>
        </w:rPr>
      </w:pPr>
    </w:p>
    <w:p w14:paraId="2C036D86" w14:textId="3E16EA23" w:rsidR="0065012C" w:rsidRPr="0065012C" w:rsidRDefault="0065012C" w:rsidP="00AE5A2D">
      <w:pPr>
        <w:pStyle w:val="Odstavecseseznamem"/>
        <w:numPr>
          <w:ilvl w:val="0"/>
          <w:numId w:val="3"/>
        </w:numPr>
        <w:autoSpaceDE w:val="0"/>
        <w:autoSpaceDN w:val="0"/>
        <w:adjustRightInd w:val="0"/>
        <w:spacing w:after="0" w:line="276" w:lineRule="auto"/>
        <w:jc w:val="both"/>
        <w:rPr>
          <w:rFonts w:eastAsiaTheme="minorHAnsi" w:cs="Calibri"/>
          <w:color w:val="000000"/>
          <w:sz w:val="24"/>
          <w:szCs w:val="24"/>
          <w14:ligatures w14:val="standardContextual"/>
        </w:rPr>
      </w:pPr>
      <w:r w:rsidRPr="0065012C">
        <w:rPr>
          <w:rFonts w:eastAsiaTheme="minorHAnsi" w:cs="Calibri"/>
          <w:color w:val="000009"/>
          <w14:ligatures w14:val="standardContextual"/>
        </w:rPr>
        <w:t xml:space="preserve">Pokud </w:t>
      </w:r>
      <w:r>
        <w:rPr>
          <w:rFonts w:eastAsiaTheme="minorHAnsi" w:cs="Calibri"/>
          <w:color w:val="000009"/>
          <w14:ligatures w14:val="standardContextual"/>
        </w:rPr>
        <w:t>S</w:t>
      </w:r>
      <w:r w:rsidRPr="0065012C">
        <w:rPr>
          <w:rFonts w:eastAsiaTheme="minorHAnsi" w:cs="Calibri"/>
          <w:color w:val="000009"/>
          <w14:ligatures w14:val="standardContextual"/>
        </w:rPr>
        <w:t xml:space="preserve">mluvní strany získají z důvodu plnění </w:t>
      </w:r>
      <w:r>
        <w:rPr>
          <w:rFonts w:eastAsiaTheme="minorHAnsi" w:cs="Calibri"/>
          <w:color w:val="000009"/>
          <w14:ligatures w14:val="standardContextual"/>
        </w:rPr>
        <w:t>P</w:t>
      </w:r>
      <w:r w:rsidRPr="0065012C">
        <w:rPr>
          <w:rFonts w:eastAsiaTheme="minorHAnsi" w:cs="Calibri"/>
          <w:color w:val="000009"/>
          <w14:ligatures w14:val="standardContextual"/>
        </w:rPr>
        <w:t xml:space="preserve">ředmětu </w:t>
      </w:r>
      <w:r>
        <w:rPr>
          <w:rFonts w:eastAsiaTheme="minorHAnsi" w:cs="Calibri"/>
          <w:color w:val="000009"/>
          <w14:ligatures w14:val="standardContextual"/>
        </w:rPr>
        <w:t>S</w:t>
      </w:r>
      <w:r w:rsidRPr="0065012C">
        <w:rPr>
          <w:rFonts w:eastAsiaTheme="minorHAnsi" w:cs="Calibri"/>
          <w:color w:val="000009"/>
          <w14:ligatures w14:val="standardContextual"/>
        </w:rPr>
        <w:t xml:space="preserve">mlouvy přístup k jakýmkoliv osobním údajům, jejichž je druhá </w:t>
      </w:r>
      <w:r w:rsidR="00AE5A2D">
        <w:rPr>
          <w:rFonts w:eastAsiaTheme="minorHAnsi" w:cs="Calibri"/>
          <w:color w:val="000009"/>
          <w14:ligatures w14:val="standardContextual"/>
        </w:rPr>
        <w:t>S</w:t>
      </w:r>
      <w:r w:rsidRPr="0065012C">
        <w:rPr>
          <w:rFonts w:eastAsiaTheme="minorHAnsi" w:cs="Calibri"/>
          <w:color w:val="000009"/>
          <w14:ligatures w14:val="standardContextual"/>
        </w:rPr>
        <w:t xml:space="preserve">mluvní strana správcem, jsou povinny dodržet mlčenlivost, rozsah a standard ochrany těchto osobních údajů a zásady jejich zpracování dle aktuálně platné a účinné právní úpravy v České republice. </w:t>
      </w:r>
    </w:p>
    <w:p w14:paraId="21A6EEE5" w14:textId="77777777" w:rsidR="0065012C" w:rsidRPr="0065012C" w:rsidRDefault="0065012C" w:rsidP="00AE5A2D">
      <w:pPr>
        <w:pStyle w:val="Odstavecseseznamem"/>
        <w:autoSpaceDE w:val="0"/>
        <w:autoSpaceDN w:val="0"/>
        <w:adjustRightInd w:val="0"/>
        <w:spacing w:after="0" w:line="276" w:lineRule="auto"/>
        <w:ind w:left="567"/>
        <w:jc w:val="both"/>
        <w:rPr>
          <w:rFonts w:eastAsiaTheme="minorHAnsi" w:cs="Calibri"/>
          <w:color w:val="000000"/>
          <w:sz w:val="24"/>
          <w:szCs w:val="24"/>
          <w14:ligatures w14:val="standardContextual"/>
        </w:rPr>
      </w:pPr>
    </w:p>
    <w:p w14:paraId="137F67C1" w14:textId="605DD2C2" w:rsidR="007A1608" w:rsidRPr="00723793" w:rsidRDefault="0065012C" w:rsidP="00AE5A2D">
      <w:pPr>
        <w:pStyle w:val="Odstavecseseznamem"/>
        <w:numPr>
          <w:ilvl w:val="0"/>
          <w:numId w:val="3"/>
        </w:numPr>
        <w:autoSpaceDE w:val="0"/>
        <w:autoSpaceDN w:val="0"/>
        <w:adjustRightInd w:val="0"/>
        <w:spacing w:after="298" w:line="276" w:lineRule="auto"/>
        <w:jc w:val="both"/>
        <w:rPr>
          <w:rFonts w:eastAsiaTheme="minorHAnsi" w:cs="Calibri"/>
          <w:color w:val="000000"/>
          <w14:ligatures w14:val="standardContextual"/>
        </w:rPr>
      </w:pPr>
      <w:r w:rsidRPr="0065012C">
        <w:rPr>
          <w:rFonts w:eastAsiaTheme="minorHAnsi" w:cs="Calibri"/>
          <w:color w:val="000009"/>
          <w14:ligatures w14:val="standardContextual"/>
        </w:rPr>
        <w:t xml:space="preserve">Po nezbytně nutnou dobu umožní příslušná </w:t>
      </w:r>
      <w:r w:rsidR="00AE5A2D">
        <w:rPr>
          <w:rFonts w:eastAsiaTheme="minorHAnsi" w:cs="Calibri"/>
          <w:color w:val="000009"/>
          <w14:ligatures w14:val="standardContextual"/>
        </w:rPr>
        <w:t>S</w:t>
      </w:r>
      <w:r w:rsidRPr="0065012C">
        <w:rPr>
          <w:rFonts w:eastAsiaTheme="minorHAnsi" w:cs="Calibri"/>
          <w:color w:val="000009"/>
          <w14:ligatures w14:val="standardContextual"/>
        </w:rPr>
        <w:t xml:space="preserve">mluvní strana za účelem splnění příslušné části </w:t>
      </w:r>
      <w:r>
        <w:rPr>
          <w:rFonts w:eastAsiaTheme="minorHAnsi" w:cs="Calibri"/>
          <w:color w:val="000009"/>
          <w14:ligatures w14:val="standardContextual"/>
        </w:rPr>
        <w:t>P</w:t>
      </w:r>
      <w:r w:rsidRPr="0065012C">
        <w:rPr>
          <w:rFonts w:eastAsiaTheme="minorHAnsi" w:cs="Calibri"/>
          <w:color w:val="000009"/>
          <w14:ligatures w14:val="standardContextual"/>
        </w:rPr>
        <w:t xml:space="preserve">ředmětu </w:t>
      </w:r>
      <w:r>
        <w:rPr>
          <w:rFonts w:eastAsiaTheme="minorHAnsi" w:cs="Calibri"/>
          <w:color w:val="000009"/>
          <w14:ligatures w14:val="standardContextual"/>
        </w:rPr>
        <w:t>S</w:t>
      </w:r>
      <w:r w:rsidRPr="0065012C">
        <w:rPr>
          <w:rFonts w:eastAsiaTheme="minorHAnsi" w:cs="Calibri"/>
          <w:color w:val="000009"/>
          <w14:ligatures w14:val="standardContextual"/>
        </w:rPr>
        <w:t>mlouvy přístup k osobním údajům pouze svým zaměstnancům</w:t>
      </w:r>
      <w:r>
        <w:rPr>
          <w:rFonts w:eastAsiaTheme="minorHAnsi" w:cs="Calibri"/>
          <w:color w:val="000009"/>
          <w14:ligatures w14:val="standardContextual"/>
        </w:rPr>
        <w:t xml:space="preserve"> či osob</w:t>
      </w:r>
      <w:r w:rsidR="00723793">
        <w:rPr>
          <w:rFonts w:eastAsiaTheme="minorHAnsi" w:cs="Calibri"/>
          <w:color w:val="000009"/>
          <w14:ligatures w14:val="standardContextual"/>
        </w:rPr>
        <w:t>ám</w:t>
      </w:r>
      <w:r w:rsidRPr="00723793">
        <w:rPr>
          <w:rFonts w:eastAsiaTheme="minorHAnsi" w:cs="Calibri"/>
          <w:color w:val="000009"/>
          <w14:ligatures w14:val="standardContextual"/>
        </w:rPr>
        <w:t xml:space="preserve"> podle </w:t>
      </w:r>
      <w:proofErr w:type="gramStart"/>
      <w:r w:rsidRPr="00723793">
        <w:rPr>
          <w:rFonts w:eastAsiaTheme="minorHAnsi" w:cs="Calibri"/>
          <w:color w:val="000009"/>
          <w14:ligatures w14:val="standardContextual"/>
        </w:rPr>
        <w:t xml:space="preserve">bodu  </w:t>
      </w:r>
      <w:r w:rsidR="00723793">
        <w:rPr>
          <w:rFonts w:eastAsiaTheme="minorHAnsi" w:cs="Calibri"/>
          <w:color w:val="000009"/>
          <w14:ligatures w14:val="standardContextual"/>
        </w:rPr>
        <w:t>27</w:t>
      </w:r>
      <w:proofErr w:type="gramEnd"/>
      <w:r w:rsidR="00723793">
        <w:rPr>
          <w:rFonts w:eastAsiaTheme="minorHAnsi" w:cs="Calibri"/>
          <w:color w:val="000009"/>
          <w14:ligatures w14:val="standardContextual"/>
        </w:rPr>
        <w:t xml:space="preserve"> </w:t>
      </w:r>
      <w:r w:rsidRPr="00723793">
        <w:rPr>
          <w:rFonts w:eastAsiaTheme="minorHAnsi" w:cs="Calibri"/>
          <w:color w:val="000009"/>
          <w14:ligatures w14:val="standardContextual"/>
        </w:rPr>
        <w:t>a 2</w:t>
      </w:r>
      <w:r w:rsidR="00723793">
        <w:rPr>
          <w:rFonts w:eastAsiaTheme="minorHAnsi" w:cs="Calibri"/>
          <w:color w:val="000009"/>
          <w14:ligatures w14:val="standardContextual"/>
        </w:rPr>
        <w:t>8</w:t>
      </w:r>
      <w:r w:rsidRPr="00723793">
        <w:rPr>
          <w:rFonts w:eastAsiaTheme="minorHAnsi" w:cs="Calibri"/>
          <w:color w:val="000009"/>
          <w14:ligatures w14:val="standardContextual"/>
        </w:rPr>
        <w:t xml:space="preserve"> této Smlouvy, kteří jsou</w:t>
      </w:r>
      <w:r w:rsidR="00723793">
        <w:rPr>
          <w:rFonts w:eastAsiaTheme="minorHAnsi" w:cs="Calibri"/>
          <w:color w:val="000009"/>
          <w14:ligatures w14:val="standardContextual"/>
        </w:rPr>
        <w:t xml:space="preserve"> taktéž</w:t>
      </w:r>
      <w:r w:rsidRPr="00723793">
        <w:rPr>
          <w:rFonts w:eastAsiaTheme="minorHAnsi" w:cs="Calibri"/>
          <w:color w:val="000009"/>
          <w14:ligatures w14:val="standardContextual"/>
        </w:rPr>
        <w:t xml:space="preserve"> vázáni povinností mlčenlivost a kteří jsou oprávněni příslušnou část Předmětu Smlouvy splnit. </w:t>
      </w:r>
    </w:p>
    <w:p w14:paraId="704D58D7" w14:textId="77777777" w:rsidR="007A1608" w:rsidRPr="007A1608" w:rsidRDefault="007A1608" w:rsidP="00AE5A2D">
      <w:pPr>
        <w:pStyle w:val="Odstavecseseznamem"/>
        <w:autoSpaceDE w:val="0"/>
        <w:autoSpaceDN w:val="0"/>
        <w:adjustRightInd w:val="0"/>
        <w:spacing w:after="298" w:line="276" w:lineRule="auto"/>
        <w:ind w:left="567"/>
        <w:jc w:val="both"/>
        <w:rPr>
          <w:rFonts w:eastAsiaTheme="minorHAnsi" w:cs="Calibri"/>
          <w:color w:val="000000"/>
          <w14:ligatures w14:val="standardContextual"/>
        </w:rPr>
      </w:pPr>
    </w:p>
    <w:p w14:paraId="41B49513" w14:textId="4F51849D" w:rsidR="0065012C" w:rsidRPr="0065012C" w:rsidRDefault="0065012C" w:rsidP="00AE5A2D">
      <w:pPr>
        <w:pStyle w:val="Odstavecseseznamem"/>
        <w:numPr>
          <w:ilvl w:val="0"/>
          <w:numId w:val="3"/>
        </w:numPr>
        <w:autoSpaceDE w:val="0"/>
        <w:autoSpaceDN w:val="0"/>
        <w:adjustRightInd w:val="0"/>
        <w:spacing w:after="298" w:line="276" w:lineRule="auto"/>
        <w:jc w:val="both"/>
        <w:rPr>
          <w:rFonts w:eastAsiaTheme="minorHAnsi" w:cs="Calibri"/>
          <w:color w:val="000000"/>
          <w14:ligatures w14:val="standardContextual"/>
        </w:rPr>
      </w:pPr>
      <w:r w:rsidRPr="0065012C">
        <w:rPr>
          <w:rFonts w:eastAsiaTheme="minorHAnsi" w:cs="Calibri"/>
          <w:color w:val="000009"/>
          <w14:ligatures w14:val="standardContextual"/>
        </w:rPr>
        <w:t xml:space="preserve">Povinnost mlčenlivosti trvá i po skončení této </w:t>
      </w:r>
      <w:r>
        <w:rPr>
          <w:rFonts w:eastAsiaTheme="minorHAnsi" w:cs="Calibri"/>
          <w:color w:val="000009"/>
          <w14:ligatures w14:val="standardContextual"/>
        </w:rPr>
        <w:t>S</w:t>
      </w:r>
      <w:r w:rsidRPr="0065012C">
        <w:rPr>
          <w:rFonts w:eastAsiaTheme="minorHAnsi" w:cs="Calibri"/>
          <w:color w:val="000009"/>
          <w14:ligatures w14:val="standardContextual"/>
        </w:rPr>
        <w:t xml:space="preserve">mlouvy, a to včetně bezpečnostních opatření na ochranu osobních údajů. Příslušná </w:t>
      </w:r>
      <w:r>
        <w:rPr>
          <w:rFonts w:eastAsiaTheme="minorHAnsi" w:cs="Calibri"/>
          <w:color w:val="000009"/>
          <w14:ligatures w14:val="standardContextual"/>
        </w:rPr>
        <w:t>S</w:t>
      </w:r>
      <w:r w:rsidRPr="0065012C">
        <w:rPr>
          <w:rFonts w:eastAsiaTheme="minorHAnsi" w:cs="Calibri"/>
          <w:color w:val="000009"/>
          <w14:ligatures w14:val="standardContextual"/>
        </w:rPr>
        <w:t xml:space="preserve">mluvní strana je povinna zajistit tuto povinnost mlčenlivosti i u </w:t>
      </w:r>
      <w:r>
        <w:rPr>
          <w:rFonts w:eastAsiaTheme="minorHAnsi" w:cs="Calibri"/>
          <w:color w:val="000009"/>
          <w14:ligatures w14:val="standardContextual"/>
        </w:rPr>
        <w:t>osob vymezených v bodu 2</w:t>
      </w:r>
      <w:r w:rsidR="00723793">
        <w:rPr>
          <w:rFonts w:eastAsiaTheme="minorHAnsi" w:cs="Calibri"/>
          <w:color w:val="000009"/>
          <w14:ligatures w14:val="standardContextual"/>
        </w:rPr>
        <w:t>7</w:t>
      </w:r>
      <w:r>
        <w:rPr>
          <w:rFonts w:eastAsiaTheme="minorHAnsi" w:cs="Calibri"/>
          <w:color w:val="000009"/>
          <w14:ligatures w14:val="standardContextual"/>
        </w:rPr>
        <w:t xml:space="preserve"> a 2</w:t>
      </w:r>
      <w:r w:rsidR="00723793">
        <w:rPr>
          <w:rFonts w:eastAsiaTheme="minorHAnsi" w:cs="Calibri"/>
          <w:color w:val="000009"/>
          <w14:ligatures w14:val="standardContextual"/>
        </w:rPr>
        <w:t>8</w:t>
      </w:r>
      <w:r>
        <w:rPr>
          <w:rFonts w:eastAsiaTheme="minorHAnsi" w:cs="Calibri"/>
          <w:color w:val="000009"/>
          <w14:ligatures w14:val="standardContextual"/>
        </w:rPr>
        <w:t xml:space="preserve"> této Smlouvy</w:t>
      </w:r>
      <w:r w:rsidRPr="0065012C">
        <w:rPr>
          <w:rFonts w:eastAsiaTheme="minorHAnsi" w:cs="Calibri"/>
          <w:color w:val="000009"/>
          <w14:ligatures w14:val="standardContextual"/>
        </w:rPr>
        <w:t xml:space="preserve">, pokud přijdou do kontaktu s osobními údaji, jichž je druhá </w:t>
      </w:r>
      <w:r w:rsidR="00AE5A2D">
        <w:rPr>
          <w:rFonts w:eastAsiaTheme="minorHAnsi" w:cs="Calibri"/>
          <w:color w:val="000009"/>
          <w14:ligatures w14:val="standardContextual"/>
        </w:rPr>
        <w:t>S</w:t>
      </w:r>
      <w:r w:rsidRPr="0065012C">
        <w:rPr>
          <w:rFonts w:eastAsiaTheme="minorHAnsi" w:cs="Calibri"/>
          <w:color w:val="000009"/>
          <w14:ligatures w14:val="standardContextual"/>
        </w:rPr>
        <w:t xml:space="preserve">mluvní strana správcem. </w:t>
      </w:r>
    </w:p>
    <w:p w14:paraId="71189DE4" w14:textId="77777777" w:rsidR="0065012C" w:rsidRPr="0065012C" w:rsidRDefault="0065012C" w:rsidP="00AE5A2D">
      <w:pPr>
        <w:pStyle w:val="Odstavecseseznamem"/>
        <w:autoSpaceDE w:val="0"/>
        <w:autoSpaceDN w:val="0"/>
        <w:adjustRightInd w:val="0"/>
        <w:spacing w:after="298" w:line="276" w:lineRule="auto"/>
        <w:ind w:left="567"/>
        <w:jc w:val="both"/>
        <w:rPr>
          <w:rFonts w:eastAsiaTheme="minorHAnsi" w:cs="Calibri"/>
          <w:color w:val="000000"/>
          <w14:ligatures w14:val="standardContextual"/>
        </w:rPr>
      </w:pPr>
    </w:p>
    <w:p w14:paraId="6C54DE0B" w14:textId="3DC75959" w:rsidR="0065012C" w:rsidRPr="0065012C" w:rsidRDefault="0065012C" w:rsidP="00AE5A2D">
      <w:pPr>
        <w:pStyle w:val="Odstavecseseznamem"/>
        <w:numPr>
          <w:ilvl w:val="0"/>
          <w:numId w:val="3"/>
        </w:numPr>
        <w:autoSpaceDE w:val="0"/>
        <w:autoSpaceDN w:val="0"/>
        <w:adjustRightInd w:val="0"/>
        <w:spacing w:after="298" w:line="276" w:lineRule="auto"/>
        <w:jc w:val="both"/>
        <w:rPr>
          <w:rFonts w:eastAsiaTheme="minorHAnsi" w:cs="Calibri"/>
          <w:color w:val="000000"/>
          <w14:ligatures w14:val="standardContextual"/>
        </w:rPr>
      </w:pPr>
      <w:r w:rsidRPr="0065012C">
        <w:rPr>
          <w:rFonts w:eastAsiaTheme="minorHAnsi" w:cs="Calibri"/>
          <w:color w:val="000009"/>
          <w14:ligatures w14:val="standardContextual"/>
        </w:rPr>
        <w:t xml:space="preserve">V době plnění </w:t>
      </w:r>
      <w:r>
        <w:rPr>
          <w:rFonts w:eastAsiaTheme="minorHAnsi" w:cs="Calibri"/>
          <w:color w:val="000009"/>
          <w14:ligatures w14:val="standardContextual"/>
        </w:rPr>
        <w:t>Předmětu S</w:t>
      </w:r>
      <w:r w:rsidRPr="0065012C">
        <w:rPr>
          <w:rFonts w:eastAsiaTheme="minorHAnsi" w:cs="Calibri"/>
          <w:color w:val="000009"/>
          <w14:ligatures w14:val="standardContextual"/>
        </w:rPr>
        <w:t xml:space="preserve">mlouvy je příslušná </w:t>
      </w:r>
      <w:r w:rsidR="00AE5A2D">
        <w:rPr>
          <w:rFonts w:eastAsiaTheme="minorHAnsi" w:cs="Calibri"/>
          <w:color w:val="000009"/>
          <w14:ligatures w14:val="standardContextual"/>
        </w:rPr>
        <w:t>S</w:t>
      </w:r>
      <w:r w:rsidRPr="0065012C">
        <w:rPr>
          <w:rFonts w:eastAsiaTheme="minorHAnsi" w:cs="Calibri"/>
          <w:color w:val="000009"/>
          <w14:ligatures w14:val="standardContextual"/>
        </w:rPr>
        <w:t>mluvní strana povinna zajistit dostatečnou ochranu osobních údajů v souladu s nařízením tak, aby nedošlo či nemohlo dojít k jejich zpřístupnění neoprávněným třetím osobám</w:t>
      </w:r>
      <w:r w:rsidR="00AD3D6F">
        <w:rPr>
          <w:rFonts w:eastAsiaTheme="minorHAnsi" w:cs="Calibri"/>
          <w:color w:val="000009"/>
          <w14:ligatures w14:val="standardContextual"/>
        </w:rPr>
        <w:t>,</w:t>
      </w:r>
      <w:r w:rsidRPr="0065012C">
        <w:rPr>
          <w:rFonts w:eastAsiaTheme="minorHAnsi" w:cs="Calibri"/>
          <w:color w:val="000009"/>
          <w14:ligatures w14:val="standardContextual"/>
        </w:rPr>
        <w:t xml:space="preserve"> a to jak úmyslně</w:t>
      </w:r>
      <w:r w:rsidR="00AD3D6F">
        <w:rPr>
          <w:rFonts w:eastAsiaTheme="minorHAnsi" w:cs="Calibri"/>
          <w:color w:val="000009"/>
          <w14:ligatures w14:val="standardContextual"/>
        </w:rPr>
        <w:t>,</w:t>
      </w:r>
      <w:r w:rsidRPr="0065012C">
        <w:rPr>
          <w:rFonts w:eastAsiaTheme="minorHAnsi" w:cs="Calibri"/>
          <w:color w:val="000009"/>
          <w14:ligatures w14:val="standardContextual"/>
        </w:rPr>
        <w:t xml:space="preserve"> tak z nedbalosti. </w:t>
      </w:r>
    </w:p>
    <w:p w14:paraId="0ED74E26" w14:textId="77777777" w:rsidR="0065012C" w:rsidRPr="0065012C" w:rsidRDefault="0065012C" w:rsidP="00AE5A2D">
      <w:pPr>
        <w:pStyle w:val="Odstavecseseznamem"/>
        <w:spacing w:line="276" w:lineRule="auto"/>
        <w:rPr>
          <w:rFonts w:eastAsiaTheme="minorHAnsi" w:cs="Calibri"/>
          <w:color w:val="000009"/>
          <w14:ligatures w14:val="standardContextual"/>
        </w:rPr>
      </w:pPr>
    </w:p>
    <w:p w14:paraId="7B1A7772" w14:textId="4F9DB81C" w:rsidR="0065012C" w:rsidRPr="00254235" w:rsidRDefault="0065012C" w:rsidP="00AE5A2D">
      <w:pPr>
        <w:pStyle w:val="Odstavecseseznamem"/>
        <w:numPr>
          <w:ilvl w:val="0"/>
          <w:numId w:val="3"/>
        </w:numPr>
        <w:autoSpaceDE w:val="0"/>
        <w:autoSpaceDN w:val="0"/>
        <w:adjustRightInd w:val="0"/>
        <w:spacing w:after="298" w:line="276" w:lineRule="auto"/>
        <w:jc w:val="both"/>
        <w:rPr>
          <w:rFonts w:eastAsiaTheme="minorHAnsi" w:cs="Calibri"/>
          <w:color w:val="000000"/>
          <w14:ligatures w14:val="standardContextual"/>
        </w:rPr>
      </w:pPr>
      <w:r w:rsidRPr="0065012C">
        <w:rPr>
          <w:rFonts w:eastAsiaTheme="minorHAnsi" w:cs="Calibri"/>
          <w:color w:val="000009"/>
          <w14:ligatures w14:val="standardContextual"/>
        </w:rPr>
        <w:t xml:space="preserve">V případě porušení tohoto </w:t>
      </w:r>
      <w:r w:rsidR="00723793">
        <w:rPr>
          <w:rFonts w:eastAsiaTheme="minorHAnsi" w:cs="Calibri"/>
          <w:color w:val="000009"/>
          <w14:ligatures w14:val="standardContextual"/>
        </w:rPr>
        <w:t xml:space="preserve">článku č. VIII. Smlouvy </w:t>
      </w:r>
      <w:r w:rsidRPr="0065012C">
        <w:rPr>
          <w:rFonts w:eastAsiaTheme="minorHAnsi" w:cs="Calibri"/>
          <w:color w:val="000009"/>
          <w14:ligatures w14:val="standardContextual"/>
        </w:rPr>
        <w:t xml:space="preserve">nese příslušná </w:t>
      </w:r>
      <w:r w:rsidR="00723793">
        <w:rPr>
          <w:rFonts w:eastAsiaTheme="minorHAnsi" w:cs="Calibri"/>
          <w:color w:val="000009"/>
          <w14:ligatures w14:val="standardContextual"/>
        </w:rPr>
        <w:t>S</w:t>
      </w:r>
      <w:r w:rsidRPr="0065012C">
        <w:rPr>
          <w:rFonts w:eastAsiaTheme="minorHAnsi" w:cs="Calibri"/>
          <w:color w:val="000009"/>
          <w14:ligatures w14:val="standardContextual"/>
        </w:rPr>
        <w:t xml:space="preserve">mluvní strana přímou odpovědnost za škodu vůči druhé </w:t>
      </w:r>
      <w:r w:rsidR="00723793">
        <w:rPr>
          <w:rFonts w:eastAsiaTheme="minorHAnsi" w:cs="Calibri"/>
          <w:color w:val="000009"/>
          <w14:ligatures w14:val="standardContextual"/>
        </w:rPr>
        <w:t>S</w:t>
      </w:r>
      <w:r w:rsidRPr="0065012C">
        <w:rPr>
          <w:rFonts w:eastAsiaTheme="minorHAnsi" w:cs="Calibri"/>
          <w:color w:val="000009"/>
          <w14:ligatures w14:val="standardContextual"/>
        </w:rPr>
        <w:t>mluvní straně, která jí osobní údaje předala</w:t>
      </w:r>
      <w:r>
        <w:rPr>
          <w:rFonts w:eastAsiaTheme="minorHAnsi" w:cs="Calibri"/>
          <w:color w:val="000009"/>
          <w14:ligatures w14:val="standardContextual"/>
        </w:rPr>
        <w:t xml:space="preserve">. </w:t>
      </w:r>
      <w:r w:rsidRPr="0065012C">
        <w:rPr>
          <w:rFonts w:eastAsiaTheme="minorHAnsi" w:cs="Calibri"/>
          <w:color w:val="000009"/>
          <w14:ligatures w14:val="standardContextual"/>
        </w:rPr>
        <w:t xml:space="preserve"> </w:t>
      </w:r>
    </w:p>
    <w:p w14:paraId="43A890E4" w14:textId="77777777" w:rsidR="007666F5" w:rsidRPr="0065012C" w:rsidRDefault="007666F5" w:rsidP="00AE5A2D">
      <w:pPr>
        <w:pStyle w:val="Odstavecseseznamem"/>
        <w:spacing w:line="276" w:lineRule="auto"/>
        <w:ind w:left="567"/>
        <w:jc w:val="both"/>
        <w:rPr>
          <w:rFonts w:eastAsiaTheme="minorHAnsi" w:cs="Calibri"/>
          <w:color w:val="000000"/>
          <w14:ligatures w14:val="standardContextual"/>
        </w:rPr>
      </w:pPr>
    </w:p>
    <w:p w14:paraId="5BC30563" w14:textId="0AADC6E0" w:rsidR="00F23A89" w:rsidRDefault="007666F5" w:rsidP="00AE5A2D">
      <w:pPr>
        <w:pStyle w:val="Odstavecseseznamem"/>
        <w:numPr>
          <w:ilvl w:val="0"/>
          <w:numId w:val="2"/>
        </w:numPr>
        <w:autoSpaceDE w:val="0"/>
        <w:autoSpaceDN w:val="0"/>
        <w:adjustRightInd w:val="0"/>
        <w:spacing w:after="0" w:line="276" w:lineRule="auto"/>
        <w:jc w:val="center"/>
        <w:rPr>
          <w:rFonts w:eastAsiaTheme="minorHAnsi" w:cs="Calibri"/>
          <w:b/>
          <w:bCs/>
          <w:color w:val="000000"/>
          <w14:ligatures w14:val="standardContextual"/>
        </w:rPr>
      </w:pPr>
      <w:r w:rsidRPr="007666F5">
        <w:rPr>
          <w:rFonts w:eastAsiaTheme="minorHAnsi" w:cs="Calibri"/>
          <w:b/>
          <w:bCs/>
          <w:color w:val="000000"/>
          <w14:ligatures w14:val="standardContextual"/>
        </w:rPr>
        <w:t>TRVÁNÍ A ZÁNIK SMLOUVY</w:t>
      </w:r>
    </w:p>
    <w:p w14:paraId="1A546A3E" w14:textId="77777777" w:rsidR="006E36FE" w:rsidRPr="007666F5" w:rsidRDefault="006E36FE" w:rsidP="00AE5A2D">
      <w:pPr>
        <w:pStyle w:val="Odstavecseseznamem"/>
        <w:autoSpaceDE w:val="0"/>
        <w:autoSpaceDN w:val="0"/>
        <w:adjustRightInd w:val="0"/>
        <w:spacing w:after="0" w:line="276" w:lineRule="auto"/>
        <w:ind w:left="1080"/>
        <w:rPr>
          <w:rFonts w:eastAsiaTheme="minorHAnsi" w:cs="Calibri"/>
          <w:b/>
          <w:bCs/>
          <w:color w:val="000000"/>
          <w14:ligatures w14:val="standardContextual"/>
        </w:rPr>
      </w:pPr>
    </w:p>
    <w:p w14:paraId="4AFD014E" w14:textId="7B38EA0C" w:rsidR="00F23A89" w:rsidRPr="00E338B3" w:rsidRDefault="007666F5" w:rsidP="00AE5A2D">
      <w:pPr>
        <w:pStyle w:val="Odstavecseseznamem"/>
        <w:numPr>
          <w:ilvl w:val="0"/>
          <w:numId w:val="3"/>
        </w:numPr>
        <w:autoSpaceDE w:val="0"/>
        <w:autoSpaceDN w:val="0"/>
        <w:adjustRightInd w:val="0"/>
        <w:spacing w:after="0" w:line="276" w:lineRule="auto"/>
        <w:jc w:val="both"/>
        <w:rPr>
          <w:rFonts w:eastAsiaTheme="minorHAnsi" w:cs="Calibri"/>
          <w:b/>
          <w:color w:val="000000"/>
          <w14:ligatures w14:val="standardContextual"/>
        </w:rPr>
      </w:pPr>
      <w:r w:rsidRPr="00E338B3">
        <w:rPr>
          <w:rFonts w:eastAsiaTheme="minorHAnsi" w:cs="Calibri"/>
          <w:b/>
          <w:color w:val="000000"/>
          <w14:ligatures w14:val="standardContextual"/>
        </w:rPr>
        <w:t xml:space="preserve">Tato Smlouva se uzavírá </w:t>
      </w:r>
      <w:r w:rsidR="005D0AD9" w:rsidRPr="00E338B3">
        <w:rPr>
          <w:rFonts w:eastAsiaTheme="minorHAnsi" w:cs="Calibri"/>
          <w:b/>
          <w:color w:val="000000"/>
          <w14:ligatures w14:val="standardContextual"/>
        </w:rPr>
        <w:t>do 30.4.2028</w:t>
      </w:r>
      <w:r w:rsidRPr="00E338B3">
        <w:rPr>
          <w:rFonts w:eastAsiaTheme="minorHAnsi" w:cs="Calibri"/>
          <w:b/>
          <w:color w:val="000000"/>
          <w14:ligatures w14:val="standardContextual"/>
        </w:rPr>
        <w:t xml:space="preserve">. </w:t>
      </w:r>
    </w:p>
    <w:p w14:paraId="7F07DDA0" w14:textId="77777777" w:rsidR="00D40686" w:rsidRDefault="00D40686" w:rsidP="00AE5A2D">
      <w:pPr>
        <w:pStyle w:val="Odstavecseseznamem"/>
        <w:autoSpaceDE w:val="0"/>
        <w:autoSpaceDN w:val="0"/>
        <w:adjustRightInd w:val="0"/>
        <w:spacing w:after="0" w:line="276" w:lineRule="auto"/>
        <w:ind w:left="567"/>
        <w:jc w:val="both"/>
        <w:rPr>
          <w:rFonts w:eastAsiaTheme="minorHAnsi" w:cs="Calibri"/>
          <w:color w:val="000000"/>
          <w14:ligatures w14:val="standardContextual"/>
        </w:rPr>
      </w:pPr>
    </w:p>
    <w:p w14:paraId="340400FD" w14:textId="31785BE9" w:rsidR="00D40686" w:rsidRPr="00D40686" w:rsidRDefault="00D40686" w:rsidP="00AE5A2D">
      <w:pPr>
        <w:pStyle w:val="Odstavecseseznamem"/>
        <w:numPr>
          <w:ilvl w:val="0"/>
          <w:numId w:val="3"/>
        </w:numPr>
        <w:spacing w:after="0" w:line="276" w:lineRule="auto"/>
        <w:jc w:val="both"/>
        <w:rPr>
          <w:rFonts w:cs="Calibri"/>
          <w:snapToGrid w:val="0"/>
        </w:rPr>
      </w:pPr>
      <w:r w:rsidRPr="00D40686">
        <w:rPr>
          <w:rFonts w:cs="Calibri"/>
        </w:rPr>
        <w:t>Smlouva zaniká:</w:t>
      </w:r>
    </w:p>
    <w:p w14:paraId="516B4604" w14:textId="77777777" w:rsidR="00D40686" w:rsidRPr="00D40686" w:rsidRDefault="00D40686" w:rsidP="00AE5A2D">
      <w:pPr>
        <w:numPr>
          <w:ilvl w:val="0"/>
          <w:numId w:val="8"/>
        </w:numPr>
        <w:tabs>
          <w:tab w:val="clear" w:pos="644"/>
          <w:tab w:val="num" w:pos="851"/>
        </w:tabs>
        <w:spacing w:after="0" w:line="276" w:lineRule="auto"/>
        <w:ind w:left="851" w:hanging="284"/>
        <w:jc w:val="both"/>
        <w:rPr>
          <w:rFonts w:cs="Calibri"/>
        </w:rPr>
      </w:pPr>
      <w:r w:rsidRPr="00D40686">
        <w:rPr>
          <w:rFonts w:cs="Calibri"/>
        </w:rPr>
        <w:t>písemnou dohodou Smluvních stran;</w:t>
      </w:r>
    </w:p>
    <w:p w14:paraId="1B69E185" w14:textId="6C74885D" w:rsidR="00D40686" w:rsidRPr="00D40686" w:rsidRDefault="00D40686" w:rsidP="00AE5A2D">
      <w:pPr>
        <w:numPr>
          <w:ilvl w:val="0"/>
          <w:numId w:val="8"/>
        </w:numPr>
        <w:tabs>
          <w:tab w:val="clear" w:pos="644"/>
          <w:tab w:val="num" w:pos="851"/>
        </w:tabs>
        <w:spacing w:after="0" w:line="276" w:lineRule="auto"/>
        <w:ind w:left="851" w:hanging="284"/>
        <w:jc w:val="both"/>
        <w:rPr>
          <w:rFonts w:cs="Calibri"/>
          <w:snapToGrid w:val="0"/>
        </w:rPr>
      </w:pPr>
      <w:r w:rsidRPr="00D40686">
        <w:rPr>
          <w:rFonts w:cs="Calibri"/>
        </w:rPr>
        <w:t>písemnou výpovědí jedné ze Smluvních stran, a to i bez uvedení důvodu, s výpovědní dobou 4 měsíce, která počíná běžet prvním dnem měsíce následujícího po měsíci, ve kterém byla výpověď doručena druhé Smluvní straně;</w:t>
      </w:r>
    </w:p>
    <w:p w14:paraId="47FD6B88" w14:textId="77777777" w:rsidR="00D40686" w:rsidRPr="00D40686" w:rsidRDefault="00D40686" w:rsidP="00AE5A2D">
      <w:pPr>
        <w:numPr>
          <w:ilvl w:val="0"/>
          <w:numId w:val="8"/>
        </w:numPr>
        <w:tabs>
          <w:tab w:val="clear" w:pos="644"/>
          <w:tab w:val="num" w:pos="851"/>
        </w:tabs>
        <w:spacing w:after="0" w:line="276" w:lineRule="auto"/>
        <w:ind w:left="851" w:hanging="284"/>
        <w:jc w:val="both"/>
        <w:rPr>
          <w:rFonts w:cs="Calibri"/>
          <w:snapToGrid w:val="0"/>
        </w:rPr>
      </w:pPr>
      <w:r w:rsidRPr="00D40686">
        <w:rPr>
          <w:rFonts w:cs="Calibri"/>
        </w:rPr>
        <w:t>písemným odstoupením od Smlouvy jednou ze Smluvních stran v souladu s Občanským zákoníkem;</w:t>
      </w:r>
    </w:p>
    <w:p w14:paraId="60130D6E" w14:textId="77777777" w:rsidR="00D40686" w:rsidRPr="00D40686" w:rsidRDefault="00D40686" w:rsidP="00AE5A2D">
      <w:pPr>
        <w:numPr>
          <w:ilvl w:val="0"/>
          <w:numId w:val="8"/>
        </w:numPr>
        <w:tabs>
          <w:tab w:val="clear" w:pos="644"/>
          <w:tab w:val="num" w:pos="851"/>
        </w:tabs>
        <w:spacing w:after="0" w:line="276" w:lineRule="auto"/>
        <w:ind w:left="851" w:hanging="284"/>
        <w:jc w:val="both"/>
        <w:rPr>
          <w:rFonts w:cs="Calibri"/>
        </w:rPr>
      </w:pPr>
      <w:r w:rsidRPr="00D40686">
        <w:rPr>
          <w:rFonts w:cs="Calibri"/>
        </w:rPr>
        <w:t>jiným způsobem předvídaným obecně závaznými právními předpisy.</w:t>
      </w:r>
    </w:p>
    <w:p w14:paraId="55F72AAC" w14:textId="77777777" w:rsidR="00D40686" w:rsidRPr="00097DEB" w:rsidRDefault="00D40686" w:rsidP="00AE5A2D">
      <w:pPr>
        <w:spacing w:after="0" w:line="276" w:lineRule="auto"/>
        <w:jc w:val="both"/>
        <w:rPr>
          <w:rFonts w:asciiTheme="minorHAnsi" w:hAnsiTheme="minorHAnsi" w:cstheme="minorHAnsi"/>
        </w:rPr>
      </w:pPr>
    </w:p>
    <w:p w14:paraId="062CF00A" w14:textId="5D192DD0" w:rsidR="00D40686" w:rsidRPr="00D40686" w:rsidRDefault="00D40686" w:rsidP="00AE5A2D">
      <w:pPr>
        <w:numPr>
          <w:ilvl w:val="0"/>
          <w:numId w:val="3"/>
        </w:numPr>
        <w:spacing w:after="0" w:line="276" w:lineRule="auto"/>
        <w:jc w:val="both"/>
        <w:rPr>
          <w:rFonts w:cs="Calibri"/>
          <w:snapToGrid w:val="0"/>
        </w:rPr>
      </w:pPr>
      <w:r w:rsidRPr="00D40686">
        <w:rPr>
          <w:rFonts w:cs="Calibri"/>
        </w:rPr>
        <w:t>Objednatel je oprávněn odstoupit od této Smlouvy též v souladu s ustanovením § 223 odst. 2 zákona č. 134/2016 Sb. o zadávání veřejných zakázek, tj. zejména v případě, kdy Poskytovatel před zadáním Veřejné zakázky předložil údaje nebo dokumenty, které neodpovídaly skutečnosti a měly nebo mohly mít vliv na výběr dodavatele (Poskytovatele).</w:t>
      </w:r>
    </w:p>
    <w:p w14:paraId="05016429" w14:textId="77777777" w:rsidR="00D40686" w:rsidRPr="00097DEB" w:rsidRDefault="00D40686" w:rsidP="00AE5A2D">
      <w:pPr>
        <w:spacing w:after="0" w:line="276" w:lineRule="auto"/>
        <w:ind w:left="360"/>
        <w:jc w:val="both"/>
        <w:rPr>
          <w:rFonts w:asciiTheme="minorHAnsi" w:hAnsiTheme="minorHAnsi" w:cstheme="minorHAnsi"/>
          <w:snapToGrid w:val="0"/>
        </w:rPr>
      </w:pPr>
    </w:p>
    <w:p w14:paraId="216C3909" w14:textId="77777777" w:rsidR="00D40686" w:rsidRPr="00D40686" w:rsidRDefault="00D40686" w:rsidP="00AE5A2D">
      <w:pPr>
        <w:numPr>
          <w:ilvl w:val="0"/>
          <w:numId w:val="3"/>
        </w:numPr>
        <w:spacing w:after="0" w:line="276" w:lineRule="auto"/>
        <w:jc w:val="both"/>
        <w:rPr>
          <w:rFonts w:cs="Calibri"/>
        </w:rPr>
      </w:pPr>
      <w:r w:rsidRPr="00D40686">
        <w:rPr>
          <w:rFonts w:cs="Calibri"/>
        </w:rPr>
        <w:t xml:space="preserve">Odstoupením od Smlouvy se Smlouva neruší od počátku, ale dnem doručení tohoto písemného projevu vůle druhé Smluvní straně. </w:t>
      </w:r>
    </w:p>
    <w:p w14:paraId="4FD4D454" w14:textId="77777777" w:rsidR="00D40686" w:rsidRPr="00097DEB" w:rsidRDefault="00D40686" w:rsidP="00AE5A2D">
      <w:pPr>
        <w:spacing w:after="0" w:line="276" w:lineRule="auto"/>
        <w:ind w:left="644"/>
        <w:jc w:val="both"/>
        <w:rPr>
          <w:rFonts w:asciiTheme="minorHAnsi" w:hAnsiTheme="minorHAnsi" w:cstheme="minorHAnsi"/>
          <w:snapToGrid w:val="0"/>
        </w:rPr>
      </w:pPr>
    </w:p>
    <w:p w14:paraId="2926D763" w14:textId="2F53B2FD" w:rsidR="007666F5" w:rsidRDefault="00D40686" w:rsidP="00AE5A2D">
      <w:pPr>
        <w:numPr>
          <w:ilvl w:val="0"/>
          <w:numId w:val="3"/>
        </w:numPr>
        <w:spacing w:after="0" w:line="276" w:lineRule="auto"/>
        <w:jc w:val="both"/>
        <w:rPr>
          <w:rFonts w:cs="Calibri"/>
        </w:rPr>
      </w:pPr>
      <w:r w:rsidRPr="00D40686">
        <w:rPr>
          <w:rFonts w:cs="Calibri"/>
        </w:rPr>
        <w:t>Zánikem této Smlouvy dohodou ani odstoupením není dotčena platnost kteréhokoliv ustanovení Smlouvy, jež má výslovně či ve svých následcích zůstat v platnosti po jejím zániku.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a utvrzení závazků a ujednání o způsobu řešení sporů.</w:t>
      </w:r>
    </w:p>
    <w:p w14:paraId="74546440" w14:textId="77777777" w:rsidR="00511C6D" w:rsidRDefault="00511C6D" w:rsidP="00AE5A2D">
      <w:pPr>
        <w:pStyle w:val="Odstavecseseznamem"/>
        <w:spacing w:line="276" w:lineRule="auto"/>
        <w:rPr>
          <w:rFonts w:cs="Calibri"/>
        </w:rPr>
      </w:pPr>
    </w:p>
    <w:p w14:paraId="775CB657" w14:textId="0017AC08" w:rsidR="00F23A89" w:rsidRPr="00254235" w:rsidRDefault="00511C6D" w:rsidP="00AE5A2D">
      <w:pPr>
        <w:numPr>
          <w:ilvl w:val="0"/>
          <w:numId w:val="3"/>
        </w:numPr>
        <w:spacing w:after="0" w:line="276" w:lineRule="auto"/>
        <w:jc w:val="both"/>
        <w:rPr>
          <w:rFonts w:cs="Calibri"/>
        </w:rPr>
      </w:pPr>
      <w:r w:rsidRPr="00A15E6D">
        <w:t xml:space="preserve">Po zrušení nebo zániku </w:t>
      </w:r>
      <w:r>
        <w:t>S</w:t>
      </w:r>
      <w:r w:rsidRPr="00A15E6D">
        <w:t xml:space="preserve">mlouvy je </w:t>
      </w:r>
      <w:r>
        <w:t>Poskytovatel</w:t>
      </w:r>
      <w:r w:rsidRPr="00A15E6D">
        <w:t xml:space="preserve"> povinen učinit všechny neodkladné úkony, potřebné k vedení účetnictví a k jeho předání</w:t>
      </w:r>
      <w:r>
        <w:t xml:space="preserve"> Objednateli nebo</w:t>
      </w:r>
      <w:r w:rsidRPr="00A15E6D">
        <w:t xml:space="preserve"> jinému pověřenému účetnímu poradci, a bezodkladně předat všechny dokumenty a informace na nosičích dat, které převzal nebo získal v souvislostí s touto činností.</w:t>
      </w:r>
    </w:p>
    <w:p w14:paraId="271EB9D5" w14:textId="77777777" w:rsidR="00D40686" w:rsidRPr="00D40686" w:rsidRDefault="00D40686" w:rsidP="00AE5A2D">
      <w:pPr>
        <w:pStyle w:val="Odstavecseseznamem"/>
        <w:spacing w:after="0" w:line="276" w:lineRule="auto"/>
        <w:ind w:left="567"/>
        <w:jc w:val="both"/>
        <w:rPr>
          <w:rFonts w:cs="Calibri"/>
        </w:rPr>
      </w:pPr>
    </w:p>
    <w:p w14:paraId="52DD9D0D" w14:textId="77777777" w:rsidR="00D40686" w:rsidRPr="00D40686" w:rsidRDefault="00D40686" w:rsidP="00AE5A2D">
      <w:pPr>
        <w:pStyle w:val="Odstavecseseznamem"/>
        <w:numPr>
          <w:ilvl w:val="0"/>
          <w:numId w:val="2"/>
        </w:numPr>
        <w:spacing w:before="360" w:after="0" w:line="276" w:lineRule="auto"/>
        <w:jc w:val="center"/>
        <w:rPr>
          <w:rFonts w:cs="Calibri"/>
          <w:b/>
          <w:snapToGrid w:val="0"/>
        </w:rPr>
      </w:pPr>
      <w:r w:rsidRPr="00D40686">
        <w:rPr>
          <w:rFonts w:cs="Calibri"/>
          <w:b/>
          <w:snapToGrid w:val="0"/>
        </w:rPr>
        <w:t>KONTAKTNÍ OSOBY</w:t>
      </w:r>
    </w:p>
    <w:p w14:paraId="72801B70" w14:textId="77777777" w:rsidR="00D40686" w:rsidRPr="00D40686" w:rsidRDefault="00D40686" w:rsidP="00AE5A2D">
      <w:pPr>
        <w:pStyle w:val="Odstavecseseznamem"/>
        <w:spacing w:before="360" w:after="0" w:line="276" w:lineRule="auto"/>
        <w:ind w:left="1080"/>
        <w:rPr>
          <w:rFonts w:asciiTheme="minorHAnsi" w:hAnsiTheme="minorHAnsi" w:cstheme="minorHAnsi"/>
          <w:b/>
          <w:snapToGrid w:val="0"/>
        </w:rPr>
      </w:pPr>
    </w:p>
    <w:p w14:paraId="2616AA47" w14:textId="6E86E819" w:rsidR="00D40686" w:rsidRPr="00D40686" w:rsidRDefault="00D40686" w:rsidP="00AE5A2D">
      <w:pPr>
        <w:pStyle w:val="Odstavecseseznamem"/>
        <w:numPr>
          <w:ilvl w:val="0"/>
          <w:numId w:val="3"/>
        </w:numPr>
        <w:spacing w:after="200" w:line="276" w:lineRule="auto"/>
        <w:jc w:val="both"/>
        <w:rPr>
          <w:rFonts w:cs="Calibri"/>
          <w:color w:val="000000"/>
        </w:rPr>
      </w:pPr>
      <w:r w:rsidRPr="00D40686">
        <w:rPr>
          <w:rFonts w:cs="Calibri"/>
          <w:snapToGrid w:val="0"/>
        </w:rPr>
        <w:t>Osobou oprávněnou jednat za Objednatele ve věcech plnění Předmětu Smlouvy je</w:t>
      </w:r>
      <w:bookmarkStart w:id="3" w:name="_Hlk39658028"/>
      <w:r>
        <w:rPr>
          <w:rFonts w:cs="Calibri"/>
          <w:snapToGrid w:val="0"/>
        </w:rPr>
        <w:t xml:space="preserve"> </w:t>
      </w:r>
      <w:r w:rsidRPr="00D40686">
        <w:rPr>
          <w:rFonts w:cs="Calibri"/>
          <w:color w:val="000000"/>
        </w:rPr>
        <w:t>Mgr.</w:t>
      </w:r>
      <w:r>
        <w:rPr>
          <w:rFonts w:cs="Calibri"/>
          <w:color w:val="000000"/>
        </w:rPr>
        <w:t> </w:t>
      </w:r>
      <w:r w:rsidRPr="00D40686">
        <w:rPr>
          <w:rFonts w:cs="Calibri"/>
          <w:color w:val="000000"/>
        </w:rPr>
        <w:t>Barbora</w:t>
      </w:r>
      <w:r>
        <w:rPr>
          <w:rFonts w:cs="Calibri"/>
          <w:color w:val="000000"/>
        </w:rPr>
        <w:t> </w:t>
      </w:r>
      <w:r w:rsidRPr="00D40686">
        <w:rPr>
          <w:rFonts w:cs="Calibri"/>
          <w:color w:val="000000"/>
        </w:rPr>
        <w:t>Čižinská</w:t>
      </w:r>
      <w:bookmarkEnd w:id="3"/>
      <w:r w:rsidRPr="00D40686">
        <w:rPr>
          <w:rFonts w:cs="Calibri"/>
          <w:color w:val="000000"/>
        </w:rPr>
        <w:t xml:space="preserve">, </w:t>
      </w:r>
      <w:hyperlink r:id="rId5" w:history="1">
        <w:r w:rsidRPr="00D40686">
          <w:rPr>
            <w:rStyle w:val="Hypertextovodkaz"/>
            <w:rFonts w:cs="Calibri"/>
          </w:rPr>
          <w:t>cizinska@knihovnahk.cz</w:t>
        </w:r>
      </w:hyperlink>
      <w:r w:rsidRPr="00D40686">
        <w:rPr>
          <w:rFonts w:cs="Calibri"/>
          <w:color w:val="000000"/>
        </w:rPr>
        <w:t>, tel: 733 663</w:t>
      </w:r>
      <w:r w:rsidR="00E338B3">
        <w:rPr>
          <w:rFonts w:cs="Calibri"/>
          <w:color w:val="000000"/>
        </w:rPr>
        <w:t> </w:t>
      </w:r>
      <w:r w:rsidRPr="00D40686">
        <w:rPr>
          <w:rFonts w:cs="Calibri"/>
          <w:color w:val="000000"/>
        </w:rPr>
        <w:t>77</w:t>
      </w:r>
      <w:r w:rsidR="00E338B3">
        <w:rPr>
          <w:rFonts w:cs="Calibri"/>
          <w:color w:val="000000"/>
        </w:rPr>
        <w:t xml:space="preserve">9, </w:t>
      </w:r>
      <w:r w:rsidR="006E259E">
        <w:rPr>
          <w:rFonts w:cs="Calibri"/>
          <w:color w:val="000000"/>
        </w:rPr>
        <w:t xml:space="preserve">Mgr. Pavel Kuthan, </w:t>
      </w:r>
      <w:hyperlink r:id="rId6" w:history="1">
        <w:r w:rsidR="006E259E" w:rsidRPr="00BE115E">
          <w:rPr>
            <w:rStyle w:val="Hypertextovodkaz"/>
            <w:rFonts w:cs="Calibri"/>
          </w:rPr>
          <w:t>kuthan@knihovnahk.cz</w:t>
        </w:r>
      </w:hyperlink>
      <w:r w:rsidR="006E259E">
        <w:rPr>
          <w:rFonts w:cs="Calibri"/>
          <w:color w:val="000000"/>
        </w:rPr>
        <w:t xml:space="preserve">, tel: </w:t>
      </w:r>
      <w:r w:rsidR="006E259E" w:rsidRPr="006E259E">
        <w:rPr>
          <w:rFonts w:cs="Calibri"/>
          <w:color w:val="000000"/>
        </w:rPr>
        <w:t>607 057</w:t>
      </w:r>
      <w:r w:rsidR="00E338B3">
        <w:rPr>
          <w:rFonts w:cs="Calibri"/>
          <w:color w:val="000000"/>
        </w:rPr>
        <w:t> </w:t>
      </w:r>
      <w:r w:rsidR="006E259E" w:rsidRPr="006E259E">
        <w:rPr>
          <w:rFonts w:cs="Calibri"/>
          <w:color w:val="000000"/>
        </w:rPr>
        <w:t>308</w:t>
      </w:r>
      <w:r w:rsidR="00E338B3">
        <w:rPr>
          <w:rFonts w:cs="Calibri"/>
          <w:color w:val="000000"/>
        </w:rPr>
        <w:t xml:space="preserve">, Bc. Kateřina Skalická, </w:t>
      </w:r>
      <w:hyperlink r:id="rId7" w:history="1">
        <w:r w:rsidR="00E338B3" w:rsidRPr="00400AEC">
          <w:rPr>
            <w:rStyle w:val="Hypertextovodkaz"/>
            <w:rFonts w:cs="Calibri"/>
          </w:rPr>
          <w:t>uctarna@knihovnahk.cz</w:t>
        </w:r>
      </w:hyperlink>
      <w:r w:rsidR="00E338B3">
        <w:rPr>
          <w:rFonts w:cs="Calibri"/>
          <w:color w:val="000000"/>
        </w:rPr>
        <w:t xml:space="preserve">, tel: </w:t>
      </w:r>
      <w:r w:rsidR="00E338B3" w:rsidRPr="00E338B3">
        <w:rPr>
          <w:rFonts w:cs="Calibri"/>
          <w:color w:val="000000"/>
        </w:rPr>
        <w:t>734 564</w:t>
      </w:r>
      <w:r w:rsidR="00E338B3">
        <w:rPr>
          <w:rFonts w:cs="Calibri"/>
          <w:color w:val="000000"/>
        </w:rPr>
        <w:t> </w:t>
      </w:r>
      <w:r w:rsidR="00E338B3" w:rsidRPr="00E338B3">
        <w:rPr>
          <w:rFonts w:cs="Calibri"/>
          <w:color w:val="000000"/>
        </w:rPr>
        <w:t>292</w:t>
      </w:r>
      <w:r w:rsidR="00E338B3">
        <w:rPr>
          <w:rFonts w:cs="Calibri"/>
          <w:color w:val="000000"/>
        </w:rPr>
        <w:t>.</w:t>
      </w:r>
      <w:bookmarkStart w:id="4" w:name="_GoBack"/>
      <w:bookmarkEnd w:id="4"/>
    </w:p>
    <w:p w14:paraId="4E8F37D7" w14:textId="63C3BE6E" w:rsidR="00D40686" w:rsidRPr="00D40686" w:rsidRDefault="00D40686" w:rsidP="00AE5A2D">
      <w:pPr>
        <w:numPr>
          <w:ilvl w:val="0"/>
          <w:numId w:val="3"/>
        </w:numPr>
        <w:spacing w:after="200" w:line="276" w:lineRule="auto"/>
        <w:jc w:val="both"/>
        <w:rPr>
          <w:rFonts w:cs="Calibri"/>
          <w:snapToGrid w:val="0"/>
        </w:rPr>
      </w:pPr>
      <w:r w:rsidRPr="00D40686">
        <w:rPr>
          <w:rFonts w:cs="Calibri"/>
          <w:snapToGrid w:val="0"/>
        </w:rPr>
        <w:t>Osobou oprávněnou jednat za Poskytovatele ve věcech plnění</w:t>
      </w:r>
      <w:r>
        <w:rPr>
          <w:rFonts w:cs="Calibri"/>
          <w:snapToGrid w:val="0"/>
        </w:rPr>
        <w:t xml:space="preserve"> Předmětu Smlouvy</w:t>
      </w:r>
      <w:r w:rsidRPr="00D40686">
        <w:rPr>
          <w:rFonts w:cs="Calibri"/>
          <w:snapToGrid w:val="0"/>
        </w:rPr>
        <w:t xml:space="preserve"> je: </w:t>
      </w:r>
    </w:p>
    <w:p w14:paraId="675E08F9" w14:textId="77777777" w:rsidR="00D40686" w:rsidRPr="00D40686" w:rsidRDefault="00D40686" w:rsidP="00AE5A2D">
      <w:pPr>
        <w:spacing w:line="276" w:lineRule="auto"/>
        <w:ind w:left="709" w:hanging="142"/>
        <w:contextualSpacing/>
        <w:jc w:val="both"/>
        <w:rPr>
          <w:rFonts w:cs="Calibri"/>
        </w:rPr>
      </w:pPr>
      <w:r w:rsidRPr="00D40686">
        <w:rPr>
          <w:rFonts w:cs="Calibri"/>
          <w:highlight w:val="yellow"/>
        </w:rPr>
        <w:t>…………………</w:t>
      </w:r>
      <w:r w:rsidRPr="00D40686">
        <w:rPr>
          <w:rFonts w:cs="Calibri"/>
        </w:rPr>
        <w:t xml:space="preserve"> </w:t>
      </w:r>
      <w:r w:rsidRPr="00D40686">
        <w:rPr>
          <w:rFonts w:cs="Calibri"/>
          <w:bCs/>
          <w:i/>
          <w:color w:val="FF0000"/>
        </w:rPr>
        <w:t>(doplní zadavatel před podpisem smlouvy)</w:t>
      </w:r>
    </w:p>
    <w:p w14:paraId="1D8B1871" w14:textId="77777777" w:rsidR="00D40686" w:rsidRPr="00D40686" w:rsidRDefault="00D40686" w:rsidP="00AE5A2D">
      <w:pPr>
        <w:spacing w:line="276" w:lineRule="auto"/>
        <w:ind w:left="567"/>
        <w:contextualSpacing/>
        <w:jc w:val="both"/>
        <w:rPr>
          <w:rFonts w:cs="Calibri"/>
        </w:rPr>
      </w:pPr>
      <w:r w:rsidRPr="00D40686">
        <w:rPr>
          <w:rFonts w:cs="Calibri"/>
          <w:snapToGrid w:val="0"/>
        </w:rPr>
        <w:t xml:space="preserve">tel.: </w:t>
      </w:r>
      <w:r w:rsidRPr="00D40686">
        <w:rPr>
          <w:rFonts w:cs="Calibri"/>
          <w:highlight w:val="yellow"/>
        </w:rPr>
        <w:t>…………………</w:t>
      </w:r>
      <w:r w:rsidRPr="00D40686">
        <w:rPr>
          <w:rFonts w:cs="Calibri"/>
        </w:rPr>
        <w:t xml:space="preserve"> </w:t>
      </w:r>
      <w:r w:rsidRPr="00D40686">
        <w:rPr>
          <w:rFonts w:cs="Calibri"/>
          <w:bCs/>
          <w:i/>
          <w:color w:val="FF0000"/>
        </w:rPr>
        <w:t>(doplní zadavatel před podpisem smlouvy)</w:t>
      </w:r>
    </w:p>
    <w:p w14:paraId="7C3574AC" w14:textId="77777777" w:rsidR="00D40686" w:rsidRPr="00D40686" w:rsidRDefault="00D40686" w:rsidP="00AE5A2D">
      <w:pPr>
        <w:spacing w:line="276" w:lineRule="auto"/>
        <w:ind w:left="360" w:firstLine="207"/>
        <w:contextualSpacing/>
        <w:jc w:val="both"/>
        <w:rPr>
          <w:rFonts w:cs="Calibri"/>
        </w:rPr>
      </w:pPr>
      <w:r w:rsidRPr="00D40686">
        <w:rPr>
          <w:rFonts w:cs="Calibri"/>
          <w:snapToGrid w:val="0"/>
        </w:rPr>
        <w:t xml:space="preserve">e-mail: </w:t>
      </w:r>
      <w:r w:rsidRPr="00D40686">
        <w:rPr>
          <w:rFonts w:cs="Calibri"/>
          <w:highlight w:val="yellow"/>
        </w:rPr>
        <w:t>…………………</w:t>
      </w:r>
      <w:r w:rsidRPr="00D40686">
        <w:rPr>
          <w:rFonts w:cs="Calibri"/>
        </w:rPr>
        <w:t xml:space="preserve"> </w:t>
      </w:r>
      <w:r w:rsidRPr="00D40686">
        <w:rPr>
          <w:rFonts w:cs="Calibri"/>
          <w:bCs/>
          <w:i/>
          <w:color w:val="FF0000"/>
        </w:rPr>
        <w:t>(doplní zadavatel před podpisem smlouvy)</w:t>
      </w:r>
    </w:p>
    <w:p w14:paraId="29C9F195" w14:textId="77777777" w:rsidR="00D40686" w:rsidRPr="00D40686" w:rsidRDefault="00D40686" w:rsidP="00AE5A2D">
      <w:pPr>
        <w:spacing w:line="276" w:lineRule="auto"/>
        <w:ind w:left="360"/>
        <w:contextualSpacing/>
        <w:jc w:val="both"/>
        <w:rPr>
          <w:rFonts w:cs="Calibri"/>
        </w:rPr>
      </w:pPr>
    </w:p>
    <w:p w14:paraId="54DD4A13" w14:textId="77777777" w:rsidR="00511C6D" w:rsidRDefault="00D40686" w:rsidP="00AE5A2D">
      <w:pPr>
        <w:numPr>
          <w:ilvl w:val="0"/>
          <w:numId w:val="3"/>
        </w:numPr>
        <w:spacing w:after="200" w:line="276" w:lineRule="auto"/>
        <w:jc w:val="both"/>
        <w:rPr>
          <w:rFonts w:cs="Calibri"/>
          <w:snapToGrid w:val="0"/>
        </w:rPr>
      </w:pPr>
      <w:r w:rsidRPr="00D40686">
        <w:rPr>
          <w:rFonts w:cs="Calibri"/>
          <w:snapToGrid w:val="0"/>
        </w:rPr>
        <w:t xml:space="preserve">Změna kontaktní osoby musí být neprodleně písemně oznámena druhé Smluvní straně. Změna je účinná teprve doručením tohoto oznámení druhé Smluvní straně.  </w:t>
      </w:r>
      <w:bookmarkStart w:id="5" w:name="_Ref275511911"/>
    </w:p>
    <w:p w14:paraId="6242AEDF" w14:textId="6EBC9CEE" w:rsidR="00D40686" w:rsidRDefault="00D40686" w:rsidP="00AE5A2D">
      <w:pPr>
        <w:numPr>
          <w:ilvl w:val="0"/>
          <w:numId w:val="3"/>
        </w:numPr>
        <w:spacing w:after="200" w:line="276" w:lineRule="auto"/>
        <w:jc w:val="both"/>
        <w:rPr>
          <w:rFonts w:cs="Calibri"/>
          <w:snapToGrid w:val="0"/>
        </w:rPr>
      </w:pPr>
      <w:r w:rsidRPr="00511C6D">
        <w:rPr>
          <w:rFonts w:cs="Calibri"/>
          <w:snapToGrid w:val="0"/>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e-mailem, k rukám a na doručovací adresy oprávněných (kontaktních) osob dle této Smlouvy, není-li v této Smlouvě stanoveno jinak.</w:t>
      </w:r>
      <w:bookmarkEnd w:id="5"/>
    </w:p>
    <w:p w14:paraId="6A500469" w14:textId="77777777" w:rsidR="00AD3D6F" w:rsidRDefault="00AD3D6F" w:rsidP="00AD3D6F">
      <w:pPr>
        <w:spacing w:after="200" w:line="276" w:lineRule="auto"/>
        <w:ind w:left="567"/>
        <w:jc w:val="both"/>
        <w:rPr>
          <w:rFonts w:cs="Calibri"/>
          <w:snapToGrid w:val="0"/>
        </w:rPr>
      </w:pPr>
    </w:p>
    <w:p w14:paraId="3C5CC47E" w14:textId="77777777" w:rsidR="00AD3D6F" w:rsidRPr="00511C6D" w:rsidRDefault="00AD3D6F" w:rsidP="00AD3D6F">
      <w:pPr>
        <w:spacing w:after="200" w:line="276" w:lineRule="auto"/>
        <w:ind w:left="567"/>
        <w:jc w:val="both"/>
        <w:rPr>
          <w:rFonts w:cs="Calibri"/>
          <w:snapToGrid w:val="0"/>
        </w:rPr>
      </w:pPr>
    </w:p>
    <w:p w14:paraId="0EB36E8A" w14:textId="77777777" w:rsidR="00D40686" w:rsidRDefault="00D40686" w:rsidP="00AE5A2D">
      <w:pPr>
        <w:pStyle w:val="Odstavecseseznamem"/>
        <w:numPr>
          <w:ilvl w:val="0"/>
          <w:numId w:val="2"/>
        </w:numPr>
        <w:spacing w:before="360" w:after="0" w:line="276" w:lineRule="auto"/>
        <w:jc w:val="center"/>
        <w:rPr>
          <w:rFonts w:cs="Calibri"/>
          <w:b/>
        </w:rPr>
      </w:pPr>
      <w:r w:rsidRPr="00D40686">
        <w:rPr>
          <w:rFonts w:cs="Calibri"/>
          <w:b/>
        </w:rPr>
        <w:t>ZÁVĚREČNÁ USTANOVENÍ</w:t>
      </w:r>
    </w:p>
    <w:p w14:paraId="0EF28D23" w14:textId="77777777" w:rsidR="00511C6D" w:rsidRDefault="00511C6D" w:rsidP="00AE5A2D">
      <w:pPr>
        <w:spacing w:after="0" w:line="276" w:lineRule="auto"/>
        <w:jc w:val="both"/>
        <w:rPr>
          <w:rFonts w:cs="Calibri"/>
        </w:rPr>
      </w:pPr>
    </w:p>
    <w:p w14:paraId="133C6716" w14:textId="77777777" w:rsidR="00511C6D" w:rsidRDefault="00D40686" w:rsidP="00AE5A2D">
      <w:pPr>
        <w:pStyle w:val="Odstavecseseznamem"/>
        <w:numPr>
          <w:ilvl w:val="0"/>
          <w:numId w:val="3"/>
        </w:numPr>
        <w:spacing w:after="0" w:line="276" w:lineRule="auto"/>
        <w:jc w:val="both"/>
        <w:rPr>
          <w:rFonts w:cs="Calibri"/>
        </w:rPr>
      </w:pPr>
      <w:r w:rsidRPr="00511C6D">
        <w:rPr>
          <w:rFonts w:cs="Calibri"/>
        </w:rPr>
        <w:t xml:space="preserve">Smlouva nabývá platnosti dnem jejího podpisu oběma Smluvními stranami. Účinnosti Smlouva nabývá dnem jejího uveřejnění v souladu se zákonem č. 340/2015 Sb., o zvláštních podmínkách účinnosti některých smluv, uveřejňování těchto smluv a o registru smluv, ve znění pozdějších předpisů (Zákon o registru smluv), ne však dříve než </w:t>
      </w:r>
      <w:r w:rsidRPr="00511C6D">
        <w:rPr>
          <w:rFonts w:cs="Calibri"/>
          <w:b/>
          <w:bCs/>
        </w:rPr>
        <w:t>dne 01.</w:t>
      </w:r>
      <w:r w:rsidR="00511C6D" w:rsidRPr="00511C6D">
        <w:rPr>
          <w:rFonts w:cs="Calibri"/>
          <w:b/>
          <w:bCs/>
        </w:rPr>
        <w:t>11.</w:t>
      </w:r>
      <w:r w:rsidRPr="00511C6D">
        <w:rPr>
          <w:rFonts w:cs="Calibri"/>
          <w:b/>
          <w:bCs/>
        </w:rPr>
        <w:t xml:space="preserve"> 202</w:t>
      </w:r>
      <w:r w:rsidR="00511C6D" w:rsidRPr="00511C6D">
        <w:rPr>
          <w:rFonts w:cs="Calibri"/>
          <w:b/>
          <w:bCs/>
        </w:rPr>
        <w:t>5</w:t>
      </w:r>
      <w:r w:rsidRPr="00511C6D">
        <w:rPr>
          <w:rFonts w:cs="Calibri"/>
        </w:rPr>
        <w:t xml:space="preserve">. </w:t>
      </w:r>
    </w:p>
    <w:p w14:paraId="59C20077" w14:textId="77777777" w:rsidR="00511C6D" w:rsidRDefault="00511C6D" w:rsidP="00AE5A2D">
      <w:pPr>
        <w:pStyle w:val="Odstavecseseznamem"/>
        <w:spacing w:after="0" w:line="276" w:lineRule="auto"/>
        <w:ind w:left="567"/>
        <w:jc w:val="both"/>
        <w:rPr>
          <w:rFonts w:cs="Calibri"/>
        </w:rPr>
      </w:pPr>
    </w:p>
    <w:p w14:paraId="30D53BEE" w14:textId="77777777" w:rsidR="00511C6D" w:rsidRDefault="00D40686" w:rsidP="00AE5A2D">
      <w:pPr>
        <w:pStyle w:val="Odstavecseseznamem"/>
        <w:numPr>
          <w:ilvl w:val="0"/>
          <w:numId w:val="3"/>
        </w:numPr>
        <w:spacing w:after="0" w:line="276" w:lineRule="auto"/>
        <w:jc w:val="both"/>
        <w:rPr>
          <w:rFonts w:cs="Calibri"/>
        </w:rPr>
      </w:pPr>
      <w:r w:rsidRPr="00511C6D">
        <w:rPr>
          <w:rFonts w:cs="Calibri"/>
        </w:rPr>
        <w:lastRenderedPageBreak/>
        <w:t>Tato Smlouva a právní poměry jí upravené se řídí právním řádem České republiky, zejména příslušnými ustanoveními zákona č. 89/2012 Sb., občanský zákoník, ve znění pozdějších předpisů.</w:t>
      </w:r>
    </w:p>
    <w:p w14:paraId="7F68D566" w14:textId="77777777" w:rsidR="00511C6D" w:rsidRPr="00511C6D" w:rsidRDefault="00511C6D" w:rsidP="00AE5A2D">
      <w:pPr>
        <w:pStyle w:val="Odstavecseseznamem"/>
        <w:spacing w:line="276" w:lineRule="auto"/>
        <w:rPr>
          <w:rFonts w:cs="Calibri"/>
        </w:rPr>
      </w:pPr>
    </w:p>
    <w:p w14:paraId="2B55DEB0" w14:textId="77777777" w:rsidR="00511C6D" w:rsidRPr="00511C6D" w:rsidRDefault="00D40686" w:rsidP="00AE5A2D">
      <w:pPr>
        <w:pStyle w:val="Odstavecseseznamem"/>
        <w:numPr>
          <w:ilvl w:val="0"/>
          <w:numId w:val="3"/>
        </w:numPr>
        <w:spacing w:after="0" w:line="276" w:lineRule="auto"/>
        <w:jc w:val="both"/>
        <w:rPr>
          <w:rFonts w:cs="Calibri"/>
        </w:rPr>
      </w:pPr>
      <w:r w:rsidRPr="00511C6D">
        <w:rPr>
          <w:rFonts w:cs="Calibri"/>
        </w:rPr>
        <w:t>Smluvní strany se zavazují řešit sporné záležitosti jednáním oprávněných osob. Nedojde-li k vyřešení sporu ani jednáním na úrovni statutárních orgánů či zástupců Smluvních stran, Smluvní strany</w:t>
      </w:r>
      <w:r w:rsidRPr="00511C6D">
        <w:rPr>
          <w:rFonts w:cs="Calibri"/>
          <w:color w:val="000000"/>
        </w:rPr>
        <w:t xml:space="preserve"> předloží takový spor či nárok věcně a místně příslušnému soudu. </w:t>
      </w:r>
    </w:p>
    <w:p w14:paraId="184CC794" w14:textId="77777777" w:rsidR="00511C6D" w:rsidRPr="00511C6D" w:rsidRDefault="00511C6D" w:rsidP="00AE5A2D">
      <w:pPr>
        <w:pStyle w:val="Odstavecseseznamem"/>
        <w:spacing w:line="276" w:lineRule="auto"/>
        <w:rPr>
          <w:rFonts w:cs="Calibri"/>
        </w:rPr>
      </w:pPr>
    </w:p>
    <w:p w14:paraId="36F7C737" w14:textId="487C65F0" w:rsidR="00511C6D" w:rsidRPr="00AD3D6F" w:rsidRDefault="00D40686" w:rsidP="00AE5A2D">
      <w:pPr>
        <w:pStyle w:val="Odstavecseseznamem"/>
        <w:numPr>
          <w:ilvl w:val="0"/>
          <w:numId w:val="3"/>
        </w:numPr>
        <w:spacing w:after="0" w:line="276" w:lineRule="auto"/>
        <w:jc w:val="both"/>
        <w:rPr>
          <w:rFonts w:cs="Calibri"/>
        </w:rPr>
      </w:pPr>
      <w:r w:rsidRPr="00AD3D6F">
        <w:rPr>
          <w:rFonts w:cs="Calibri"/>
        </w:rPr>
        <w:t>Tato Smlouva je vyhotovena ve dvou vyhotoveních, z nichž každá Smluvní strana obdrží jedno vyhotovení. Každé z těchto vyhotovení má právní sílu originálu.</w:t>
      </w:r>
      <w:r w:rsidRPr="00AD3D6F">
        <w:rPr>
          <w:rFonts w:cs="Calibri"/>
          <w:snapToGrid w:val="0"/>
        </w:rPr>
        <w:t xml:space="preserve"> Nedílnou součástí této Smlouvy jsou její přílohy. </w:t>
      </w:r>
      <w:r w:rsidRPr="00AD3D6F">
        <w:rPr>
          <w:rFonts w:cs="Calibri"/>
        </w:rPr>
        <w:t>Veškeré změny a doplňky této Smlouvy mohou být realizovány pouze formou číslovaných písemných dodatků opatřených podpisy oprávněných zástupců obou Smluvních stran.</w:t>
      </w:r>
    </w:p>
    <w:p w14:paraId="5AA259D4" w14:textId="77777777" w:rsidR="00511C6D" w:rsidRPr="00511C6D" w:rsidRDefault="00511C6D" w:rsidP="00AE5A2D">
      <w:pPr>
        <w:pStyle w:val="Odstavecseseznamem"/>
        <w:spacing w:line="276" w:lineRule="auto"/>
        <w:rPr>
          <w:rFonts w:cs="Calibri"/>
        </w:rPr>
      </w:pPr>
    </w:p>
    <w:p w14:paraId="6348E194" w14:textId="77777777" w:rsidR="00511C6D" w:rsidRDefault="00D40686" w:rsidP="00AE5A2D">
      <w:pPr>
        <w:pStyle w:val="Odstavecseseznamem"/>
        <w:numPr>
          <w:ilvl w:val="0"/>
          <w:numId w:val="3"/>
        </w:numPr>
        <w:spacing w:after="0" w:line="276" w:lineRule="auto"/>
        <w:jc w:val="both"/>
        <w:rPr>
          <w:rFonts w:cs="Calibri"/>
        </w:rPr>
      </w:pPr>
      <w:r w:rsidRPr="00511C6D">
        <w:rPr>
          <w:rFonts w:cs="Calibri"/>
        </w:rPr>
        <w:t>Osoby, které jménem Smluvních stran podepisují tuto Smlouvu, prohlašují, že jsou plně oprávněné a způsobilé ke všem právním úkonům v celém rozsahu této Smlouvy, a že jim nejsou známy žádné právní ani faktické překážky bránící jejímu uzavření.</w:t>
      </w:r>
    </w:p>
    <w:p w14:paraId="7E02DF20" w14:textId="77777777" w:rsidR="00511C6D" w:rsidRPr="00511C6D" w:rsidRDefault="00511C6D" w:rsidP="00AE5A2D">
      <w:pPr>
        <w:pStyle w:val="Odstavecseseznamem"/>
        <w:spacing w:line="276" w:lineRule="auto"/>
        <w:rPr>
          <w:rFonts w:cs="Calibri"/>
        </w:rPr>
      </w:pPr>
    </w:p>
    <w:p w14:paraId="3B1D5F4B" w14:textId="21195119" w:rsidR="00D40686" w:rsidRPr="00511C6D" w:rsidRDefault="00D40686" w:rsidP="00AE5A2D">
      <w:pPr>
        <w:pStyle w:val="Odstavecseseznamem"/>
        <w:numPr>
          <w:ilvl w:val="0"/>
          <w:numId w:val="3"/>
        </w:numPr>
        <w:spacing w:after="0" w:line="276" w:lineRule="auto"/>
        <w:jc w:val="both"/>
        <w:rPr>
          <w:rFonts w:cs="Calibri"/>
        </w:rPr>
      </w:pPr>
      <w:r w:rsidRPr="00511C6D">
        <w:rPr>
          <w:rFonts w:cs="Calibri"/>
        </w:rPr>
        <w:t>Smluvní strany prohlašují, že si tuto Smlouvu před jejím podpisem přečetly a že tato Smlouva byla uzavřena podle jejich pravé a svobodné vůle, určitě, vážně a srozumitelně. Autentičnost této Smlouvy potvrzují oprávnění zástupci obou Smluvních stran svými podpisy.</w:t>
      </w:r>
    </w:p>
    <w:p w14:paraId="70DD9FC7" w14:textId="77777777" w:rsidR="00D40686" w:rsidRPr="00511C6D" w:rsidRDefault="00D40686" w:rsidP="00AE5A2D">
      <w:pPr>
        <w:spacing w:after="0" w:line="276" w:lineRule="auto"/>
        <w:ind w:left="360"/>
        <w:jc w:val="both"/>
        <w:rPr>
          <w:rFonts w:cs="Calibri"/>
        </w:rPr>
      </w:pPr>
    </w:p>
    <w:p w14:paraId="014785D7" w14:textId="77777777" w:rsidR="00D40686" w:rsidRPr="00511C6D" w:rsidRDefault="00D40686" w:rsidP="00AE5A2D">
      <w:pPr>
        <w:numPr>
          <w:ilvl w:val="0"/>
          <w:numId w:val="3"/>
        </w:numPr>
        <w:spacing w:after="0" w:line="276" w:lineRule="auto"/>
        <w:jc w:val="both"/>
        <w:rPr>
          <w:rFonts w:cs="Calibri"/>
        </w:rPr>
      </w:pPr>
      <w:r w:rsidRPr="00511C6D">
        <w:rPr>
          <w:rFonts w:cs="Calibri"/>
        </w:rPr>
        <w:t>Nedílnou součástí této Smlouvy jsou následující přílohy:</w:t>
      </w:r>
    </w:p>
    <w:p w14:paraId="2FE635FD" w14:textId="77777777" w:rsidR="00D40686" w:rsidRPr="00511C6D" w:rsidRDefault="00D40686" w:rsidP="00AE5A2D">
      <w:pPr>
        <w:spacing w:after="0" w:line="276" w:lineRule="auto"/>
        <w:jc w:val="both"/>
        <w:rPr>
          <w:rFonts w:cs="Calibri"/>
        </w:rPr>
      </w:pPr>
    </w:p>
    <w:p w14:paraId="2DB1FD2F" w14:textId="2F67A3A0" w:rsidR="00D40686" w:rsidRPr="00511C6D" w:rsidRDefault="00D40686" w:rsidP="00AE5A2D">
      <w:pPr>
        <w:pStyle w:val="Odstavecseseznamem"/>
        <w:numPr>
          <w:ilvl w:val="0"/>
          <w:numId w:val="11"/>
        </w:numPr>
        <w:spacing w:after="0" w:line="276" w:lineRule="auto"/>
        <w:ind w:left="993" w:hanging="284"/>
        <w:jc w:val="both"/>
        <w:rPr>
          <w:rFonts w:cs="Calibri"/>
        </w:rPr>
      </w:pPr>
      <w:r w:rsidRPr="00511C6D">
        <w:rPr>
          <w:rFonts w:cs="Calibri"/>
        </w:rPr>
        <w:t>Příloha č. 1 Smlouvy – Specifikace předmětu Smlouvy</w:t>
      </w:r>
    </w:p>
    <w:p w14:paraId="6F4D7CD0" w14:textId="77777777" w:rsidR="00D40686" w:rsidRPr="00511C6D" w:rsidRDefault="00D40686" w:rsidP="00AE5A2D">
      <w:pPr>
        <w:pStyle w:val="Zkladntext"/>
        <w:spacing w:line="276" w:lineRule="auto"/>
        <w:ind w:left="1800" w:hanging="1440"/>
        <w:jc w:val="both"/>
        <w:rPr>
          <w:rFonts w:cs="Calibri"/>
        </w:rPr>
      </w:pPr>
    </w:p>
    <w:p w14:paraId="23608E6B" w14:textId="77777777" w:rsidR="00D40686" w:rsidRPr="00511C6D" w:rsidRDefault="00D40686" w:rsidP="00AE5A2D">
      <w:pPr>
        <w:spacing w:after="0" w:line="276" w:lineRule="auto"/>
        <w:jc w:val="both"/>
        <w:rPr>
          <w:rFonts w:cs="Calibri"/>
        </w:rPr>
      </w:pPr>
      <w:r w:rsidRPr="00511C6D">
        <w:rPr>
          <w:rFonts w:cs="Calibri"/>
        </w:rPr>
        <w:t>V Hradci Králové, dne.......................</w:t>
      </w:r>
      <w:r w:rsidRPr="00511C6D">
        <w:rPr>
          <w:rFonts w:cs="Calibri"/>
        </w:rPr>
        <w:tab/>
      </w:r>
      <w:r w:rsidRPr="00511C6D">
        <w:rPr>
          <w:rFonts w:cs="Calibri"/>
        </w:rPr>
        <w:tab/>
        <w:t xml:space="preserve">           V </w:t>
      </w:r>
      <w:r w:rsidRPr="00511C6D">
        <w:rPr>
          <w:rFonts w:cs="Calibri"/>
          <w:highlight w:val="yellow"/>
        </w:rPr>
        <w:t>………………,</w:t>
      </w:r>
      <w:r w:rsidRPr="00511C6D">
        <w:rPr>
          <w:rFonts w:cs="Calibri"/>
        </w:rPr>
        <w:t xml:space="preserve"> dne </w:t>
      </w:r>
      <w:r w:rsidRPr="00511C6D">
        <w:rPr>
          <w:rFonts w:cs="Calibri"/>
          <w:highlight w:val="yellow"/>
        </w:rPr>
        <w:t>…………</w:t>
      </w:r>
    </w:p>
    <w:p w14:paraId="4A446827" w14:textId="77777777" w:rsidR="00D40686" w:rsidRPr="00511C6D" w:rsidRDefault="00D40686" w:rsidP="00AE5A2D">
      <w:pPr>
        <w:spacing w:line="276" w:lineRule="auto"/>
        <w:ind w:left="4248" w:firstLine="708"/>
        <w:jc w:val="both"/>
        <w:rPr>
          <w:rFonts w:cs="Calibri"/>
        </w:rPr>
      </w:pPr>
      <w:r w:rsidRPr="00511C6D">
        <w:rPr>
          <w:rFonts w:cs="Calibri"/>
          <w:bCs/>
          <w:i/>
          <w:color w:val="FF0000"/>
        </w:rPr>
        <w:t>(doplní zadavatel před podpisem smlouvy)</w:t>
      </w:r>
    </w:p>
    <w:p w14:paraId="3D5C6C5F" w14:textId="77777777" w:rsidR="00D40686" w:rsidRPr="00511C6D" w:rsidRDefault="00D40686" w:rsidP="00AE5A2D">
      <w:pPr>
        <w:spacing w:line="276" w:lineRule="auto"/>
        <w:jc w:val="both"/>
        <w:rPr>
          <w:rFonts w:cs="Calibri"/>
          <w:b/>
        </w:rPr>
      </w:pPr>
      <w:r w:rsidRPr="00511C6D">
        <w:rPr>
          <w:rFonts w:cs="Calibri"/>
          <w:b/>
        </w:rPr>
        <w:t>Za Objednatele:</w:t>
      </w:r>
      <w:r w:rsidRPr="00511C6D">
        <w:rPr>
          <w:rFonts w:cs="Calibri"/>
          <w:b/>
        </w:rPr>
        <w:tab/>
      </w:r>
      <w:r w:rsidRPr="00511C6D">
        <w:rPr>
          <w:rFonts w:cs="Calibri"/>
          <w:b/>
        </w:rPr>
        <w:tab/>
      </w:r>
      <w:r w:rsidRPr="00511C6D">
        <w:rPr>
          <w:rFonts w:cs="Calibri"/>
          <w:b/>
        </w:rPr>
        <w:tab/>
      </w:r>
      <w:r w:rsidRPr="00511C6D">
        <w:rPr>
          <w:rFonts w:cs="Calibri"/>
          <w:b/>
        </w:rPr>
        <w:tab/>
      </w:r>
      <w:r w:rsidRPr="00511C6D">
        <w:rPr>
          <w:rFonts w:cs="Calibri"/>
          <w:b/>
        </w:rPr>
        <w:tab/>
        <w:t>Za Poskytovatele:</w:t>
      </w:r>
    </w:p>
    <w:p w14:paraId="17B228BD" w14:textId="77777777" w:rsidR="00D40686" w:rsidRPr="00511C6D" w:rsidRDefault="00D40686" w:rsidP="00AE5A2D">
      <w:pPr>
        <w:spacing w:line="276" w:lineRule="auto"/>
        <w:jc w:val="both"/>
        <w:rPr>
          <w:rFonts w:cs="Calibri"/>
        </w:rPr>
      </w:pPr>
      <w:r w:rsidRPr="00511C6D">
        <w:rPr>
          <w:rFonts w:cs="Calibri"/>
        </w:rPr>
        <w:t>..................................................</w:t>
      </w:r>
      <w:r w:rsidRPr="00511C6D">
        <w:rPr>
          <w:rFonts w:cs="Calibri"/>
        </w:rPr>
        <w:tab/>
      </w:r>
      <w:r w:rsidRPr="00511C6D">
        <w:rPr>
          <w:rFonts w:cs="Calibri"/>
        </w:rPr>
        <w:tab/>
      </w:r>
      <w:r w:rsidRPr="00511C6D">
        <w:rPr>
          <w:rFonts w:cs="Calibri"/>
        </w:rPr>
        <w:tab/>
      </w:r>
      <w:r w:rsidRPr="00511C6D">
        <w:rPr>
          <w:rFonts w:cs="Calibri"/>
        </w:rPr>
        <w:tab/>
        <w:t>.................................................</w:t>
      </w:r>
    </w:p>
    <w:p w14:paraId="28D19B53" w14:textId="77777777" w:rsidR="00D40686" w:rsidRPr="00511C6D" w:rsidRDefault="00D40686" w:rsidP="00AE5A2D">
      <w:pPr>
        <w:spacing w:line="276" w:lineRule="auto"/>
        <w:contextualSpacing/>
        <w:jc w:val="both"/>
        <w:rPr>
          <w:rFonts w:cs="Calibri"/>
        </w:rPr>
      </w:pPr>
      <w:r w:rsidRPr="00511C6D">
        <w:rPr>
          <w:rFonts w:cs="Calibri"/>
        </w:rPr>
        <w:t xml:space="preserve">Mgr. Barbora Čižinská </w:t>
      </w:r>
      <w:r w:rsidRPr="00511C6D">
        <w:rPr>
          <w:rFonts w:cs="Calibri"/>
        </w:rPr>
        <w:tab/>
      </w:r>
      <w:r w:rsidRPr="00511C6D">
        <w:rPr>
          <w:rFonts w:cs="Calibri"/>
        </w:rPr>
        <w:tab/>
      </w:r>
      <w:r w:rsidRPr="00511C6D">
        <w:rPr>
          <w:rFonts w:cs="Calibri"/>
        </w:rPr>
        <w:tab/>
      </w:r>
      <w:r w:rsidRPr="00511C6D">
        <w:rPr>
          <w:rFonts w:cs="Calibri"/>
        </w:rPr>
        <w:tab/>
      </w:r>
      <w:r w:rsidRPr="00511C6D">
        <w:rPr>
          <w:rFonts w:cs="Calibri"/>
        </w:rPr>
        <w:tab/>
      </w:r>
      <w:r w:rsidRPr="00511C6D">
        <w:rPr>
          <w:rFonts w:cs="Calibri"/>
          <w:highlight w:val="yellow"/>
        </w:rPr>
        <w:t>…………………</w:t>
      </w:r>
    </w:p>
    <w:p w14:paraId="0C408FA1" w14:textId="77777777" w:rsidR="00D40686" w:rsidRPr="00511C6D" w:rsidRDefault="00D40686" w:rsidP="00AE5A2D">
      <w:pPr>
        <w:spacing w:line="276" w:lineRule="auto"/>
        <w:contextualSpacing/>
        <w:jc w:val="both"/>
        <w:rPr>
          <w:rFonts w:cs="Calibri"/>
        </w:rPr>
      </w:pPr>
      <w:r w:rsidRPr="00511C6D">
        <w:rPr>
          <w:rFonts w:cs="Calibri"/>
        </w:rPr>
        <w:t>ředitelka</w:t>
      </w:r>
      <w:r w:rsidRPr="00511C6D">
        <w:rPr>
          <w:rFonts w:cs="Calibri"/>
        </w:rPr>
        <w:tab/>
      </w:r>
      <w:r w:rsidRPr="00511C6D">
        <w:rPr>
          <w:rFonts w:cs="Calibri"/>
        </w:rPr>
        <w:tab/>
      </w:r>
      <w:r w:rsidRPr="00511C6D">
        <w:rPr>
          <w:rFonts w:cs="Calibri"/>
        </w:rPr>
        <w:tab/>
      </w:r>
      <w:r w:rsidRPr="00511C6D">
        <w:rPr>
          <w:rFonts w:cs="Calibri"/>
        </w:rPr>
        <w:tab/>
      </w:r>
      <w:r w:rsidRPr="00511C6D">
        <w:rPr>
          <w:rFonts w:cs="Calibri"/>
        </w:rPr>
        <w:tab/>
      </w:r>
      <w:r w:rsidRPr="00511C6D">
        <w:rPr>
          <w:rFonts w:cs="Calibri"/>
        </w:rPr>
        <w:tab/>
      </w:r>
      <w:r w:rsidRPr="00511C6D">
        <w:rPr>
          <w:rFonts w:cs="Calibri"/>
          <w:highlight w:val="yellow"/>
        </w:rPr>
        <w:t>…………………</w:t>
      </w:r>
    </w:p>
    <w:p w14:paraId="23D2CA1D" w14:textId="77777777" w:rsidR="00D40686" w:rsidRPr="00511C6D" w:rsidRDefault="00D40686" w:rsidP="00AE5A2D">
      <w:pPr>
        <w:spacing w:line="276" w:lineRule="auto"/>
        <w:contextualSpacing/>
        <w:jc w:val="both"/>
        <w:rPr>
          <w:rFonts w:cs="Calibri"/>
        </w:rPr>
      </w:pPr>
      <w:r w:rsidRPr="00511C6D">
        <w:rPr>
          <w:rFonts w:cs="Calibri"/>
        </w:rPr>
        <w:t>Knihovna města Hradce Králové</w:t>
      </w:r>
      <w:r w:rsidRPr="00511C6D">
        <w:rPr>
          <w:rFonts w:cs="Calibri"/>
        </w:rPr>
        <w:tab/>
      </w:r>
      <w:r w:rsidRPr="00511C6D">
        <w:rPr>
          <w:rFonts w:cs="Calibri"/>
        </w:rPr>
        <w:tab/>
      </w:r>
      <w:r w:rsidRPr="00511C6D">
        <w:rPr>
          <w:rFonts w:cs="Calibri"/>
        </w:rPr>
        <w:tab/>
      </w:r>
      <w:r w:rsidRPr="00511C6D">
        <w:rPr>
          <w:rFonts w:cs="Calibri"/>
          <w:highlight w:val="yellow"/>
        </w:rPr>
        <w:t>…………………</w:t>
      </w:r>
    </w:p>
    <w:p w14:paraId="591910C0" w14:textId="35FD032C" w:rsidR="000C1AB2" w:rsidRDefault="00D40686" w:rsidP="00AE5A2D">
      <w:pPr>
        <w:tabs>
          <w:tab w:val="left" w:pos="708"/>
          <w:tab w:val="left" w:pos="1416"/>
          <w:tab w:val="left" w:pos="2124"/>
          <w:tab w:val="center" w:pos="4536"/>
          <w:tab w:val="left" w:pos="4980"/>
        </w:tabs>
        <w:spacing w:line="276" w:lineRule="auto"/>
        <w:jc w:val="both"/>
        <w:rPr>
          <w:rFonts w:cs="Calibri"/>
          <w:bCs/>
          <w:i/>
          <w:color w:val="FF0000"/>
        </w:rPr>
      </w:pPr>
      <w:r w:rsidRPr="00511C6D">
        <w:rPr>
          <w:rFonts w:cs="Calibri"/>
        </w:rPr>
        <w:tab/>
      </w:r>
      <w:r w:rsidRPr="00511C6D">
        <w:rPr>
          <w:rFonts w:cs="Calibri"/>
        </w:rPr>
        <w:tab/>
      </w:r>
      <w:r w:rsidRPr="00511C6D">
        <w:rPr>
          <w:rFonts w:cs="Calibri"/>
        </w:rPr>
        <w:tab/>
      </w:r>
      <w:r w:rsidRPr="00511C6D">
        <w:rPr>
          <w:rFonts w:cs="Calibri"/>
        </w:rPr>
        <w:tab/>
      </w:r>
      <w:r w:rsidRPr="00511C6D">
        <w:rPr>
          <w:rFonts w:cs="Calibri"/>
        </w:rPr>
        <w:tab/>
      </w:r>
      <w:r w:rsidRPr="00511C6D">
        <w:rPr>
          <w:rFonts w:cs="Calibri"/>
          <w:bCs/>
          <w:i/>
          <w:color w:val="FF0000"/>
        </w:rPr>
        <w:t>(doplní zadavatel před podpisem smlouvy)</w:t>
      </w:r>
    </w:p>
    <w:p w14:paraId="3F487F2E" w14:textId="77777777" w:rsidR="00AE5A2D" w:rsidRPr="00AE5A2D" w:rsidRDefault="00AE5A2D" w:rsidP="00AE5A2D">
      <w:pPr>
        <w:tabs>
          <w:tab w:val="left" w:pos="708"/>
          <w:tab w:val="left" w:pos="1416"/>
          <w:tab w:val="left" w:pos="2124"/>
          <w:tab w:val="center" w:pos="4536"/>
          <w:tab w:val="left" w:pos="4980"/>
        </w:tabs>
        <w:spacing w:line="276" w:lineRule="auto"/>
        <w:jc w:val="both"/>
        <w:rPr>
          <w:rFonts w:cs="Calibri"/>
          <w:bCs/>
          <w:i/>
          <w:color w:val="FF0000"/>
        </w:rPr>
      </w:pPr>
    </w:p>
    <w:p w14:paraId="5079CC42" w14:textId="77777777" w:rsidR="00AE5A2D" w:rsidRDefault="00AE5A2D" w:rsidP="002353B5">
      <w:pPr>
        <w:spacing w:after="0" w:line="276" w:lineRule="auto"/>
        <w:jc w:val="both"/>
        <w:rPr>
          <w:rFonts w:cs="Calibri"/>
        </w:rPr>
      </w:pPr>
    </w:p>
    <w:p w14:paraId="4AA56386" w14:textId="77777777" w:rsidR="002353B5" w:rsidRPr="002353B5" w:rsidRDefault="002353B5" w:rsidP="002353B5">
      <w:pPr>
        <w:spacing w:after="0" w:line="276" w:lineRule="auto"/>
        <w:jc w:val="both"/>
        <w:rPr>
          <w:rFonts w:cs="Calibri"/>
        </w:rPr>
      </w:pPr>
    </w:p>
    <w:p w14:paraId="3069C4EE" w14:textId="77777777" w:rsidR="00513759" w:rsidRDefault="00513759" w:rsidP="000C1AB2">
      <w:pPr>
        <w:rPr>
          <w:rFonts w:ascii="Arial" w:hAnsi="Arial" w:cs="Arial"/>
          <w:b/>
          <w:sz w:val="20"/>
          <w:szCs w:val="20"/>
          <w:u w:val="single"/>
        </w:rPr>
      </w:pPr>
    </w:p>
    <w:p w14:paraId="7FCAE4C9" w14:textId="77777777" w:rsidR="00513759" w:rsidRDefault="00513759" w:rsidP="000C1AB2">
      <w:pPr>
        <w:rPr>
          <w:rFonts w:ascii="Arial" w:hAnsi="Arial" w:cs="Arial"/>
          <w:b/>
          <w:sz w:val="20"/>
          <w:szCs w:val="20"/>
          <w:u w:val="single"/>
        </w:rPr>
      </w:pPr>
    </w:p>
    <w:p w14:paraId="1BE0F021" w14:textId="77777777" w:rsidR="00513759" w:rsidRDefault="00513759" w:rsidP="000C1AB2">
      <w:pPr>
        <w:rPr>
          <w:rFonts w:ascii="Arial" w:hAnsi="Arial" w:cs="Arial"/>
          <w:b/>
          <w:sz w:val="20"/>
          <w:szCs w:val="20"/>
          <w:u w:val="single"/>
        </w:rPr>
      </w:pPr>
    </w:p>
    <w:p w14:paraId="17D439BC" w14:textId="77777777" w:rsidR="00513759" w:rsidRDefault="00513759" w:rsidP="000C1AB2">
      <w:pPr>
        <w:rPr>
          <w:rFonts w:ascii="Arial" w:hAnsi="Arial" w:cs="Arial"/>
          <w:b/>
          <w:sz w:val="20"/>
          <w:szCs w:val="20"/>
          <w:u w:val="single"/>
        </w:rPr>
      </w:pPr>
    </w:p>
    <w:p w14:paraId="5EB8814D" w14:textId="1F68F037" w:rsidR="000C1AB2" w:rsidRPr="005D7DD8" w:rsidRDefault="000C1AB2" w:rsidP="000C1AB2">
      <w:pPr>
        <w:rPr>
          <w:rFonts w:ascii="Arial" w:hAnsi="Arial" w:cs="Arial"/>
          <w:b/>
          <w:sz w:val="20"/>
          <w:szCs w:val="20"/>
          <w:u w:val="single"/>
        </w:rPr>
      </w:pPr>
      <w:r w:rsidRPr="005D7DD8">
        <w:rPr>
          <w:rFonts w:ascii="Arial" w:hAnsi="Arial" w:cs="Arial"/>
          <w:b/>
          <w:sz w:val="20"/>
          <w:szCs w:val="20"/>
          <w:u w:val="single"/>
        </w:rPr>
        <w:lastRenderedPageBreak/>
        <w:t>PŘÍLOHA Č. 1 SMLOUVY: SPECIFIKACE PŘEDMĚTU SMLOUVY</w:t>
      </w:r>
    </w:p>
    <w:p w14:paraId="0F08C69F" w14:textId="77777777" w:rsidR="000C1AB2" w:rsidRDefault="000C1AB2" w:rsidP="000C1AB2">
      <w:pPr>
        <w:spacing w:after="0" w:line="276" w:lineRule="auto"/>
        <w:jc w:val="both"/>
        <w:rPr>
          <w:rFonts w:cs="Calibri"/>
        </w:rPr>
      </w:pPr>
    </w:p>
    <w:p w14:paraId="2E1BD317" w14:textId="7ADDF97F" w:rsidR="000C1AB2" w:rsidRPr="002353B5" w:rsidRDefault="002353B5" w:rsidP="000C1AB2">
      <w:pPr>
        <w:spacing w:line="276" w:lineRule="auto"/>
        <w:ind w:left="142"/>
        <w:jc w:val="both"/>
        <w:rPr>
          <w:b/>
          <w:bCs/>
        </w:rPr>
      </w:pPr>
      <w:r w:rsidRPr="002353B5">
        <w:rPr>
          <w:b/>
          <w:bCs/>
        </w:rPr>
        <w:t xml:space="preserve">PODROBNÝ PŘEHLED SLUŽEB V OBLASTI FINANČNÍ </w:t>
      </w:r>
      <w:proofErr w:type="gramStart"/>
      <w:r w:rsidRPr="002353B5">
        <w:rPr>
          <w:b/>
          <w:bCs/>
        </w:rPr>
        <w:t>ÚČTÁRNY</w:t>
      </w:r>
      <w:r w:rsidR="00AD3D6F">
        <w:rPr>
          <w:b/>
          <w:bCs/>
        </w:rPr>
        <w:t xml:space="preserve"> - zejména</w:t>
      </w:r>
      <w:proofErr w:type="gramEnd"/>
      <w:r w:rsidRPr="002353B5">
        <w:rPr>
          <w:b/>
          <w:bCs/>
        </w:rPr>
        <w:t xml:space="preserve">: </w:t>
      </w:r>
    </w:p>
    <w:p w14:paraId="7C7DD37F" w14:textId="77777777" w:rsidR="000C1AB2" w:rsidRDefault="000C1AB2" w:rsidP="000C1AB2">
      <w:pPr>
        <w:pStyle w:val="Odstavecseseznamem"/>
        <w:numPr>
          <w:ilvl w:val="0"/>
          <w:numId w:val="14"/>
        </w:numPr>
        <w:spacing w:line="276" w:lineRule="auto"/>
        <w:jc w:val="both"/>
      </w:pPr>
      <w:r>
        <w:t xml:space="preserve">zúčtování všech dokladů dle bankovního výpisu, dle došlých podkladů, </w:t>
      </w:r>
    </w:p>
    <w:p w14:paraId="0227AD8B" w14:textId="77777777" w:rsidR="000C1AB2" w:rsidRDefault="000C1AB2" w:rsidP="000C1AB2">
      <w:pPr>
        <w:pStyle w:val="Odstavecseseznamem"/>
        <w:numPr>
          <w:ilvl w:val="0"/>
          <w:numId w:val="14"/>
        </w:numPr>
        <w:spacing w:line="276" w:lineRule="auto"/>
        <w:jc w:val="both"/>
      </w:pPr>
      <w:r>
        <w:t xml:space="preserve">vedení účetnictví realizované s dělením na hlavní a doplňkovou činnost, na jednotlivá střediska a podúčty, </w:t>
      </w:r>
    </w:p>
    <w:p w14:paraId="47397175" w14:textId="77777777" w:rsidR="000C1AB2" w:rsidRDefault="000C1AB2" w:rsidP="000C1AB2">
      <w:pPr>
        <w:pStyle w:val="Odstavecseseznamem"/>
        <w:numPr>
          <w:ilvl w:val="0"/>
          <w:numId w:val="14"/>
        </w:numPr>
        <w:spacing w:line="276" w:lineRule="auto"/>
        <w:jc w:val="both"/>
      </w:pPr>
      <w:r>
        <w:t>počet přijatých faktur ročně cca 2 000, počet vydaných faktur cca 500 ročně, v peněžním deníku cca 20 000 řádků ročně,</w:t>
      </w:r>
    </w:p>
    <w:p w14:paraId="01C265AF" w14:textId="77777777" w:rsidR="000C1AB2" w:rsidRDefault="000C1AB2" w:rsidP="000C1AB2">
      <w:pPr>
        <w:pStyle w:val="Odstavecseseznamem"/>
        <w:numPr>
          <w:ilvl w:val="0"/>
          <w:numId w:val="14"/>
        </w:numPr>
        <w:spacing w:line="276" w:lineRule="auto"/>
        <w:jc w:val="both"/>
      </w:pPr>
      <w:r>
        <w:t xml:space="preserve">měsíční kontrola vybraných účtů s organizací, </w:t>
      </w:r>
    </w:p>
    <w:p w14:paraId="19C39C54" w14:textId="77777777" w:rsidR="000C1AB2" w:rsidRDefault="000C1AB2" w:rsidP="000C1AB2">
      <w:pPr>
        <w:pStyle w:val="Odstavecseseznamem"/>
        <w:numPr>
          <w:ilvl w:val="0"/>
          <w:numId w:val="14"/>
        </w:numPr>
        <w:spacing w:line="276" w:lineRule="auto"/>
        <w:jc w:val="both"/>
      </w:pPr>
      <w:r>
        <w:t>zpracování měsíční účetní závěrky na základě došlých podkladů, zejména účtování měsíční uzávěrky prodejních portálů (</w:t>
      </w:r>
      <w:proofErr w:type="spellStart"/>
      <w:r>
        <w:t>Colloseum</w:t>
      </w:r>
      <w:proofErr w:type="spellEnd"/>
      <w:r>
        <w:t xml:space="preserve">, </w:t>
      </w:r>
      <w:proofErr w:type="spellStart"/>
      <w:r>
        <w:t>Tritius</w:t>
      </w:r>
      <w:proofErr w:type="spellEnd"/>
      <w:r>
        <w:t xml:space="preserve">), účtování tržeb, vystavených faktur, skladových dokladů, pokladních dokladů, knihovnických dokladů, skladových zásob, </w:t>
      </w:r>
    </w:p>
    <w:p w14:paraId="407AD199" w14:textId="77777777" w:rsidR="000C1AB2" w:rsidRDefault="000C1AB2" w:rsidP="000C1AB2">
      <w:pPr>
        <w:pStyle w:val="Odstavecseseznamem"/>
        <w:numPr>
          <w:ilvl w:val="0"/>
          <w:numId w:val="14"/>
        </w:numPr>
        <w:spacing w:line="276" w:lineRule="auto"/>
        <w:jc w:val="both"/>
      </w:pPr>
      <w:r>
        <w:t>provádění čtvrtletních závěrek s vyhotovením předepsaných výkazů zřizovateli v požadovaném termínu, a veškeré kontroly s tím související,</w:t>
      </w:r>
    </w:p>
    <w:p w14:paraId="42C7BD7D" w14:textId="75CBFA85" w:rsidR="000C1AB2" w:rsidRDefault="000C1AB2" w:rsidP="000C1AB2">
      <w:pPr>
        <w:pStyle w:val="Odstavecseseznamem"/>
        <w:numPr>
          <w:ilvl w:val="0"/>
          <w:numId w:val="14"/>
        </w:numPr>
        <w:spacing w:line="276" w:lineRule="auto"/>
        <w:jc w:val="both"/>
      </w:pPr>
      <w:r>
        <w:t>zpracování interních dokladů s měsíčními hodnotami – všechny tržby Zadavatele, náklady, proúčtování t</w:t>
      </w:r>
      <w:r w:rsidR="00DD1DD6">
        <w:t>zv</w:t>
      </w:r>
      <w:r>
        <w:t>. regionálních funkcí</w:t>
      </w:r>
    </w:p>
    <w:p w14:paraId="03BD43A6" w14:textId="77777777" w:rsidR="000C1AB2" w:rsidRDefault="000C1AB2" w:rsidP="000C1AB2">
      <w:pPr>
        <w:pStyle w:val="Odstavecseseznamem"/>
        <w:numPr>
          <w:ilvl w:val="0"/>
          <w:numId w:val="14"/>
        </w:numPr>
        <w:spacing w:line="276" w:lineRule="auto"/>
        <w:jc w:val="both"/>
      </w:pPr>
      <w:r>
        <w:t xml:space="preserve">účetní evidence stavů a pohybů dlouhodobého majetku, </w:t>
      </w:r>
    </w:p>
    <w:p w14:paraId="0ED8E59D" w14:textId="77777777" w:rsidR="000C1AB2" w:rsidRDefault="000C1AB2" w:rsidP="000C1AB2">
      <w:pPr>
        <w:pStyle w:val="Odstavecseseznamem"/>
        <w:numPr>
          <w:ilvl w:val="0"/>
          <w:numId w:val="14"/>
        </w:numPr>
        <w:spacing w:line="276" w:lineRule="auto"/>
        <w:jc w:val="both"/>
      </w:pPr>
      <w:r>
        <w:t>odpisy majetku a proúčtování fondů,</w:t>
      </w:r>
    </w:p>
    <w:p w14:paraId="31ED7541" w14:textId="77777777" w:rsidR="000C1AB2" w:rsidRDefault="000C1AB2" w:rsidP="000C1AB2">
      <w:pPr>
        <w:pStyle w:val="Odstavecseseznamem"/>
        <w:numPr>
          <w:ilvl w:val="0"/>
          <w:numId w:val="14"/>
        </w:numPr>
        <w:spacing w:line="276" w:lineRule="auto"/>
        <w:jc w:val="both"/>
      </w:pPr>
      <w:r>
        <w:t xml:space="preserve">zpracování roční i čtvrtletní účetní uzávěrky, včetně všech ročních i čtvrtletních závěrkových prací týkajících se účetnictví, </w:t>
      </w:r>
    </w:p>
    <w:p w14:paraId="7DB80172" w14:textId="77777777" w:rsidR="000C1AB2" w:rsidRDefault="000C1AB2" w:rsidP="000C1AB2">
      <w:pPr>
        <w:pStyle w:val="Odstavecseseznamem"/>
        <w:numPr>
          <w:ilvl w:val="0"/>
          <w:numId w:val="14"/>
        </w:numPr>
        <w:spacing w:line="276" w:lineRule="auto"/>
        <w:jc w:val="both"/>
      </w:pPr>
      <w:r>
        <w:t xml:space="preserve">účtování dotačních programů, </w:t>
      </w:r>
    </w:p>
    <w:p w14:paraId="171C7385" w14:textId="675F8745" w:rsidR="000C1AB2" w:rsidRDefault="000C1AB2" w:rsidP="000C1AB2">
      <w:pPr>
        <w:pStyle w:val="Odstavecseseznamem"/>
        <w:numPr>
          <w:ilvl w:val="0"/>
          <w:numId w:val="14"/>
        </w:numPr>
        <w:spacing w:line="276" w:lineRule="auto"/>
        <w:jc w:val="both"/>
      </w:pPr>
      <w:r>
        <w:t xml:space="preserve">účast na kontrolách, které se provádí v dané organizaci (prováděné </w:t>
      </w:r>
      <w:proofErr w:type="gramStart"/>
      <w:r>
        <w:t>zřizovatelem,</w:t>
      </w:r>
      <w:proofErr w:type="gramEnd"/>
      <w:r>
        <w:t xml:space="preserve"> apod.),</w:t>
      </w:r>
    </w:p>
    <w:p w14:paraId="39886798" w14:textId="77777777" w:rsidR="000C1AB2" w:rsidRDefault="000C1AB2" w:rsidP="000C1AB2">
      <w:pPr>
        <w:pStyle w:val="Odstavecseseznamem"/>
        <w:numPr>
          <w:ilvl w:val="0"/>
          <w:numId w:val="14"/>
        </w:numPr>
        <w:spacing w:line="276" w:lineRule="auto"/>
        <w:jc w:val="both"/>
      </w:pPr>
      <w:r>
        <w:t xml:space="preserve">spolupráce s auditorem, který zpracovává audit o použití státní dotace, </w:t>
      </w:r>
    </w:p>
    <w:p w14:paraId="795B1502" w14:textId="77777777" w:rsidR="000C1AB2" w:rsidRDefault="000C1AB2" w:rsidP="000C1AB2">
      <w:pPr>
        <w:pStyle w:val="Odstavecseseznamem"/>
        <w:numPr>
          <w:ilvl w:val="0"/>
          <w:numId w:val="14"/>
        </w:numPr>
        <w:spacing w:line="276" w:lineRule="auto"/>
        <w:jc w:val="both"/>
      </w:pPr>
      <w:r>
        <w:t>jiné finanční výkazy na základě požadavku Zadavatele,</w:t>
      </w:r>
    </w:p>
    <w:p w14:paraId="17AE1387" w14:textId="309CEA79" w:rsidR="000C1AB2" w:rsidRDefault="000C1AB2" w:rsidP="000C1AB2">
      <w:pPr>
        <w:pStyle w:val="Odstavecseseznamem"/>
        <w:numPr>
          <w:ilvl w:val="0"/>
          <w:numId w:val="14"/>
        </w:numPr>
        <w:spacing w:line="276" w:lineRule="auto"/>
        <w:jc w:val="both"/>
      </w:pPr>
      <w:proofErr w:type="spellStart"/>
      <w:r>
        <w:t>saldokontrola</w:t>
      </w:r>
      <w:proofErr w:type="spellEnd"/>
      <w:r>
        <w:t xml:space="preserve"> – kontrola zaúčtování/účtování vztahů (tzv. trojkové účty), tvorba a kontrola (proúčtování) dohadných položek, </w:t>
      </w:r>
    </w:p>
    <w:p w14:paraId="0C2FDE70" w14:textId="504AC3B7" w:rsidR="000C1AB2" w:rsidRDefault="000C1AB2" w:rsidP="000C1AB2">
      <w:pPr>
        <w:pStyle w:val="Odstavecseseznamem"/>
        <w:numPr>
          <w:ilvl w:val="0"/>
          <w:numId w:val="14"/>
        </w:numPr>
        <w:spacing w:line="276" w:lineRule="auto"/>
        <w:jc w:val="both"/>
      </w:pPr>
      <w:r>
        <w:t>v oblasti veřejných zakázek proúčtování grantů podle vyčerpaných nákladů proúčtování do výnosů</w:t>
      </w:r>
      <w:r w:rsidR="00AD3D6F">
        <w:t>.</w:t>
      </w:r>
    </w:p>
    <w:p w14:paraId="0BB7BC60" w14:textId="77777777" w:rsidR="000C1AB2" w:rsidRPr="000C1AB2" w:rsidRDefault="000C1AB2" w:rsidP="000C1AB2">
      <w:pPr>
        <w:spacing w:after="0" w:line="276" w:lineRule="auto"/>
        <w:jc w:val="both"/>
        <w:rPr>
          <w:rFonts w:cs="Calibri"/>
        </w:rPr>
      </w:pPr>
    </w:p>
    <w:sectPr w:rsidR="000C1AB2" w:rsidRPr="000C1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293"/>
    <w:multiLevelType w:val="hybridMultilevel"/>
    <w:tmpl w:val="6DA25A5A"/>
    <w:lvl w:ilvl="0" w:tplc="0405000F">
      <w:start w:val="1"/>
      <w:numFmt w:val="decimal"/>
      <w:lvlText w:val="%1."/>
      <w:lvlJc w:val="left"/>
      <w:pPr>
        <w:tabs>
          <w:tab w:val="num" w:pos="1080"/>
        </w:tabs>
        <w:ind w:left="1080" w:hanging="360"/>
      </w:pPr>
      <w:rPr>
        <w:rFonts w:cs="Times New Roman"/>
      </w:rPr>
    </w:lvl>
    <w:lvl w:ilvl="1" w:tplc="04050019">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773B5"/>
    <w:multiLevelType w:val="hybridMultilevel"/>
    <w:tmpl w:val="8A741EFE"/>
    <w:lvl w:ilvl="0" w:tplc="77D6CDFE">
      <w:start w:val="1"/>
      <w:numFmt w:val="upperRoman"/>
      <w:lvlText w:val="%1."/>
      <w:lvlJc w:val="left"/>
      <w:pPr>
        <w:ind w:left="108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F24578"/>
    <w:multiLevelType w:val="hybridMultilevel"/>
    <w:tmpl w:val="8304C296"/>
    <w:lvl w:ilvl="0" w:tplc="7328525E">
      <w:start w:val="1"/>
      <w:numFmt w:val="lowerLetter"/>
      <w:lvlText w:val="%1."/>
      <w:lvlJc w:val="left"/>
      <w:pPr>
        <w:tabs>
          <w:tab w:val="num" w:pos="644"/>
        </w:tabs>
        <w:ind w:left="644" w:hanging="360"/>
      </w:pPr>
      <w:rPr>
        <w:rFonts w:ascii="Calibri" w:eastAsia="Calibri" w:hAnsi="Calibri" w:cs="Calibri"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3ABF71BE"/>
    <w:multiLevelType w:val="hybridMultilevel"/>
    <w:tmpl w:val="B6626CA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5F92406"/>
    <w:multiLevelType w:val="hybridMultilevel"/>
    <w:tmpl w:val="792866E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 w15:restartNumberingAfterBreak="0">
    <w:nsid w:val="492B4242"/>
    <w:multiLevelType w:val="hybridMultilevel"/>
    <w:tmpl w:val="1B18B1C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49B558AF"/>
    <w:multiLevelType w:val="multilevel"/>
    <w:tmpl w:val="D0E6C196"/>
    <w:lvl w:ilvl="0">
      <w:start w:val="3"/>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4A2F304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52107D84"/>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5F9050B3"/>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5425E31"/>
    <w:multiLevelType w:val="hybridMultilevel"/>
    <w:tmpl w:val="711A89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5E23C9B"/>
    <w:multiLevelType w:val="multilevel"/>
    <w:tmpl w:val="CEA05A0A"/>
    <w:lvl w:ilvl="0">
      <w:start w:val="1"/>
      <w:numFmt w:val="decimal"/>
      <w:lvlText w:val="%1."/>
      <w:lvlJc w:val="left"/>
      <w:pPr>
        <w:ind w:left="720" w:hanging="360"/>
      </w:pPr>
      <w:rPr>
        <w:rFonts w:hint="default"/>
        <w:b/>
        <w:bCs w:val="0"/>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9F4B3C"/>
    <w:multiLevelType w:val="hybridMultilevel"/>
    <w:tmpl w:val="AD7AA2E8"/>
    <w:lvl w:ilvl="0" w:tplc="9A1CC820">
      <w:start w:val="1"/>
      <w:numFmt w:val="lowerLetter"/>
      <w:lvlText w:val="%1)"/>
      <w:lvlJc w:val="left"/>
      <w:pPr>
        <w:ind w:left="989" w:hanging="705"/>
      </w:pPr>
    </w:lvl>
    <w:lvl w:ilvl="1" w:tplc="297CBF0E">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7"/>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3"/>
  </w:num>
  <w:num w:numId="9">
    <w:abstractNumId w:val="9"/>
  </w:num>
  <w:num w:numId="10">
    <w:abstractNumId w:val="11"/>
  </w:num>
  <w:num w:numId="11">
    <w:abstractNumId w:val="4"/>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93"/>
    <w:rsid w:val="00033702"/>
    <w:rsid w:val="000C1AB2"/>
    <w:rsid w:val="00227B60"/>
    <w:rsid w:val="002353B5"/>
    <w:rsid w:val="00254235"/>
    <w:rsid w:val="00267EC5"/>
    <w:rsid w:val="002E3BB1"/>
    <w:rsid w:val="00390B93"/>
    <w:rsid w:val="003F6067"/>
    <w:rsid w:val="004C1D69"/>
    <w:rsid w:val="004C4886"/>
    <w:rsid w:val="004F0676"/>
    <w:rsid w:val="00511C6D"/>
    <w:rsid w:val="00513759"/>
    <w:rsid w:val="00531592"/>
    <w:rsid w:val="0053494D"/>
    <w:rsid w:val="0055167B"/>
    <w:rsid w:val="005D0AD9"/>
    <w:rsid w:val="005F3BC5"/>
    <w:rsid w:val="0065012C"/>
    <w:rsid w:val="00682CE4"/>
    <w:rsid w:val="006D52E1"/>
    <w:rsid w:val="006E259E"/>
    <w:rsid w:val="006E36FE"/>
    <w:rsid w:val="006F5E95"/>
    <w:rsid w:val="0070409C"/>
    <w:rsid w:val="00723793"/>
    <w:rsid w:val="007666F5"/>
    <w:rsid w:val="0076784A"/>
    <w:rsid w:val="00775404"/>
    <w:rsid w:val="00792839"/>
    <w:rsid w:val="007932A9"/>
    <w:rsid w:val="00795727"/>
    <w:rsid w:val="007A1608"/>
    <w:rsid w:val="007E0EEB"/>
    <w:rsid w:val="007F6ADD"/>
    <w:rsid w:val="00837CA9"/>
    <w:rsid w:val="00855CC7"/>
    <w:rsid w:val="009070E6"/>
    <w:rsid w:val="00907386"/>
    <w:rsid w:val="009B5BC5"/>
    <w:rsid w:val="00A338FA"/>
    <w:rsid w:val="00AD2987"/>
    <w:rsid w:val="00AD3D6F"/>
    <w:rsid w:val="00AE5A2D"/>
    <w:rsid w:val="00B418A7"/>
    <w:rsid w:val="00B651CD"/>
    <w:rsid w:val="00B85336"/>
    <w:rsid w:val="00BF605C"/>
    <w:rsid w:val="00C1204A"/>
    <w:rsid w:val="00C84778"/>
    <w:rsid w:val="00CB0B33"/>
    <w:rsid w:val="00D14932"/>
    <w:rsid w:val="00D40686"/>
    <w:rsid w:val="00D61D91"/>
    <w:rsid w:val="00DD1DD6"/>
    <w:rsid w:val="00E338B3"/>
    <w:rsid w:val="00E35181"/>
    <w:rsid w:val="00F21D91"/>
    <w:rsid w:val="00F23A89"/>
    <w:rsid w:val="00F3099A"/>
    <w:rsid w:val="00F6538C"/>
    <w:rsid w:val="00F73BE4"/>
    <w:rsid w:val="00FA02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1566"/>
  <w15:chartTrackingRefBased/>
  <w15:docId w15:val="{6A2A775A-CCB2-46C1-BCFF-9C2BAAAD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before="100" w:beforeAutospacing="1" w:after="100" w:afterAutospacing="1" w:line="300" w:lineRule="auto"/>
        <w:ind w:left="290"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0B93"/>
    <w:pPr>
      <w:spacing w:before="0" w:beforeAutospacing="0" w:after="160" w:afterAutospacing="0" w:line="259" w:lineRule="auto"/>
      <w:ind w:left="0" w:firstLine="0"/>
      <w:jc w:val="left"/>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390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90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90B9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90B9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90B9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90B9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0B9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0B9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0B9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90B9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90B9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90B9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90B9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90B9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90B9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0B9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0B9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0B93"/>
    <w:rPr>
      <w:rFonts w:eastAsiaTheme="majorEastAsia" w:cstheme="majorBidi"/>
      <w:color w:val="272727" w:themeColor="text1" w:themeTint="D8"/>
    </w:rPr>
  </w:style>
  <w:style w:type="paragraph" w:styleId="Nzev">
    <w:name w:val="Title"/>
    <w:basedOn w:val="Normln"/>
    <w:next w:val="Normln"/>
    <w:link w:val="NzevChar"/>
    <w:uiPriority w:val="10"/>
    <w:qFormat/>
    <w:rsid w:val="00390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0B9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0B93"/>
    <w:pPr>
      <w:numPr>
        <w:ilvl w:val="1"/>
      </w:numPr>
      <w:ind w:left="290" w:hanging="505"/>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0B9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0B93"/>
    <w:pPr>
      <w:spacing w:before="160"/>
      <w:jc w:val="center"/>
    </w:pPr>
    <w:rPr>
      <w:i/>
      <w:iCs/>
      <w:color w:val="404040" w:themeColor="text1" w:themeTint="BF"/>
    </w:rPr>
  </w:style>
  <w:style w:type="character" w:customStyle="1" w:styleId="CittChar">
    <w:name w:val="Citát Char"/>
    <w:basedOn w:val="Standardnpsmoodstavce"/>
    <w:link w:val="Citt"/>
    <w:uiPriority w:val="29"/>
    <w:rsid w:val="00390B93"/>
    <w:rPr>
      <w:i/>
      <w:iCs/>
      <w:color w:val="404040" w:themeColor="text1" w:themeTint="BF"/>
    </w:rPr>
  </w:style>
  <w:style w:type="paragraph" w:styleId="Odstavecseseznamem">
    <w:name w:val="List Paragraph"/>
    <w:aliases w:val="List Paragraph (Czech Tourism),Table of contents numbered"/>
    <w:basedOn w:val="Normln"/>
    <w:link w:val="OdstavecseseznamemChar"/>
    <w:uiPriority w:val="99"/>
    <w:qFormat/>
    <w:rsid w:val="00390B93"/>
    <w:pPr>
      <w:ind w:left="720"/>
      <w:contextualSpacing/>
    </w:pPr>
  </w:style>
  <w:style w:type="character" w:styleId="Zdraznnintenzivn">
    <w:name w:val="Intense Emphasis"/>
    <w:basedOn w:val="Standardnpsmoodstavce"/>
    <w:uiPriority w:val="21"/>
    <w:qFormat/>
    <w:rsid w:val="00390B93"/>
    <w:rPr>
      <w:i/>
      <w:iCs/>
      <w:color w:val="0F4761" w:themeColor="accent1" w:themeShade="BF"/>
    </w:rPr>
  </w:style>
  <w:style w:type="paragraph" w:styleId="Vrazncitt">
    <w:name w:val="Intense Quote"/>
    <w:basedOn w:val="Normln"/>
    <w:next w:val="Normln"/>
    <w:link w:val="VrazncittChar"/>
    <w:uiPriority w:val="30"/>
    <w:qFormat/>
    <w:rsid w:val="00390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90B93"/>
    <w:rPr>
      <w:i/>
      <w:iCs/>
      <w:color w:val="0F4761" w:themeColor="accent1" w:themeShade="BF"/>
    </w:rPr>
  </w:style>
  <w:style w:type="character" w:styleId="Odkazintenzivn">
    <w:name w:val="Intense Reference"/>
    <w:basedOn w:val="Standardnpsmoodstavce"/>
    <w:uiPriority w:val="32"/>
    <w:qFormat/>
    <w:rsid w:val="00390B93"/>
    <w:rPr>
      <w:b/>
      <w:bCs/>
      <w:smallCaps/>
      <w:color w:val="0F4761" w:themeColor="accent1" w:themeShade="BF"/>
      <w:spacing w:val="5"/>
    </w:rPr>
  </w:style>
  <w:style w:type="paragraph" w:styleId="Zhlav">
    <w:name w:val="header"/>
    <w:basedOn w:val="Normln"/>
    <w:link w:val="ZhlavChar"/>
    <w:uiPriority w:val="99"/>
    <w:rsid w:val="00390B93"/>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uiPriority w:val="99"/>
    <w:rsid w:val="00390B93"/>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List Paragraph (Czech Tourism) Char,Table of contents numbered Char"/>
    <w:link w:val="Odstavecseseznamem"/>
    <w:uiPriority w:val="34"/>
    <w:locked/>
    <w:rsid w:val="00390B93"/>
  </w:style>
  <w:style w:type="paragraph" w:customStyle="1" w:styleId="Default">
    <w:name w:val="Default"/>
    <w:rsid w:val="00390B93"/>
    <w:pPr>
      <w:autoSpaceDE w:val="0"/>
      <w:autoSpaceDN w:val="0"/>
      <w:adjustRightInd w:val="0"/>
      <w:spacing w:before="0" w:beforeAutospacing="0" w:after="0" w:afterAutospacing="0" w:line="240" w:lineRule="auto"/>
      <w:ind w:left="0" w:firstLine="0"/>
      <w:jc w:val="left"/>
    </w:pPr>
    <w:rPr>
      <w:rFonts w:ascii="Times New Roman" w:hAnsi="Times New Roman" w:cs="Times New Roman"/>
      <w:color w:val="000000"/>
      <w:kern w:val="0"/>
      <w:sz w:val="24"/>
      <w:szCs w:val="24"/>
      <w14:ligatures w14:val="none"/>
    </w:rPr>
  </w:style>
  <w:style w:type="character" w:styleId="Hypertextovodkaz">
    <w:name w:val="Hyperlink"/>
    <w:uiPriority w:val="99"/>
    <w:unhideWhenUsed/>
    <w:rsid w:val="00390B93"/>
    <w:rPr>
      <w:color w:val="0563C1"/>
      <w:u w:val="single"/>
    </w:rPr>
  </w:style>
  <w:style w:type="paragraph" w:customStyle="1" w:styleId="Odstavec">
    <w:name w:val="Odstavec"/>
    <w:basedOn w:val="Zkladntext"/>
    <w:rsid w:val="00CB0B33"/>
    <w:pPr>
      <w:widowControl w:val="0"/>
      <w:suppressAutoHyphens/>
      <w:overflowPunct w:val="0"/>
      <w:autoSpaceDE w:val="0"/>
      <w:spacing w:after="0" w:line="240" w:lineRule="auto"/>
      <w:ind w:firstLine="539"/>
      <w:jc w:val="both"/>
      <w:textAlignment w:val="baseline"/>
    </w:pPr>
    <w:rPr>
      <w:rFonts w:ascii="Times New Roman" w:eastAsia="Times New Roman" w:hAnsi="Times New Roman"/>
      <w:color w:val="000000"/>
      <w:sz w:val="24"/>
      <w:szCs w:val="20"/>
      <w:lang w:eastAsia="ar-SA"/>
    </w:rPr>
  </w:style>
  <w:style w:type="paragraph" w:styleId="Zkladntext">
    <w:name w:val="Body Text"/>
    <w:basedOn w:val="Normln"/>
    <w:link w:val="ZkladntextChar"/>
    <w:uiPriority w:val="99"/>
    <w:semiHidden/>
    <w:unhideWhenUsed/>
    <w:rsid w:val="00CB0B33"/>
    <w:pPr>
      <w:spacing w:after="120"/>
    </w:pPr>
  </w:style>
  <w:style w:type="character" w:customStyle="1" w:styleId="ZkladntextChar">
    <w:name w:val="Základní text Char"/>
    <w:basedOn w:val="Standardnpsmoodstavce"/>
    <w:link w:val="Zkladntext"/>
    <w:uiPriority w:val="99"/>
    <w:semiHidden/>
    <w:rsid w:val="00CB0B33"/>
    <w:rPr>
      <w:rFonts w:ascii="Calibri" w:eastAsia="Calibri" w:hAnsi="Calibri" w:cs="Times New Roman"/>
      <w:kern w:val="0"/>
      <w14:ligatures w14:val="none"/>
    </w:rPr>
  </w:style>
  <w:style w:type="paragraph" w:styleId="Normlnweb">
    <w:name w:val="Normal (Web)"/>
    <w:basedOn w:val="Normln"/>
    <w:uiPriority w:val="99"/>
    <w:unhideWhenUsed/>
    <w:rsid w:val="00227B60"/>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227B60"/>
    <w:rPr>
      <w:b/>
      <w:bCs/>
    </w:rPr>
  </w:style>
  <w:style w:type="paragraph" w:styleId="Zkladntextodsazen2">
    <w:name w:val="Body Text Indent 2"/>
    <w:basedOn w:val="Normln"/>
    <w:link w:val="Zkladntextodsazen2Char"/>
    <w:uiPriority w:val="99"/>
    <w:semiHidden/>
    <w:unhideWhenUsed/>
    <w:rsid w:val="004C488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C4886"/>
    <w:rPr>
      <w:rFonts w:ascii="Calibri" w:eastAsia="Calibri" w:hAnsi="Calibri" w:cs="Times New Roman"/>
      <w:kern w:val="0"/>
      <w14:ligatures w14:val="none"/>
    </w:rPr>
  </w:style>
  <w:style w:type="paragraph" w:styleId="Zkladntextodsazen">
    <w:name w:val="Body Text Indent"/>
    <w:basedOn w:val="Normln"/>
    <w:link w:val="ZkladntextodsazenChar"/>
    <w:uiPriority w:val="99"/>
    <w:semiHidden/>
    <w:unhideWhenUsed/>
    <w:rsid w:val="004C4886"/>
    <w:pPr>
      <w:spacing w:after="120"/>
      <w:ind w:left="283"/>
    </w:pPr>
  </w:style>
  <w:style w:type="character" w:customStyle="1" w:styleId="ZkladntextodsazenChar">
    <w:name w:val="Základní text odsazený Char"/>
    <w:basedOn w:val="Standardnpsmoodstavce"/>
    <w:link w:val="Zkladntextodsazen"/>
    <w:uiPriority w:val="99"/>
    <w:semiHidden/>
    <w:rsid w:val="004C4886"/>
    <w:rPr>
      <w:rFonts w:ascii="Calibri" w:eastAsia="Calibri" w:hAnsi="Calibri" w:cs="Times New Roman"/>
      <w:kern w:val="0"/>
      <w14:ligatures w14:val="none"/>
    </w:rPr>
  </w:style>
  <w:style w:type="character" w:styleId="Nevyeenzmnka">
    <w:name w:val="Unresolved Mention"/>
    <w:basedOn w:val="Standardnpsmoodstavce"/>
    <w:uiPriority w:val="99"/>
    <w:semiHidden/>
    <w:unhideWhenUsed/>
    <w:rsid w:val="006E2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ctarna@knihovna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than@knihovnahk.cz" TargetMode="External"/><Relationship Id="rId5" Type="http://schemas.openxmlformats.org/officeDocument/2006/relationships/hyperlink" Target="mailto:cizinska@knihovnah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3888</Words>
  <Characters>22944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Novotná</dc:creator>
  <cp:keywords/>
  <dc:description/>
  <cp:lastModifiedBy>cizinska</cp:lastModifiedBy>
  <cp:revision>19</cp:revision>
  <cp:lastPrinted>2025-08-13T07:40:00Z</cp:lastPrinted>
  <dcterms:created xsi:type="dcterms:W3CDTF">2025-10-16T14:01:00Z</dcterms:created>
  <dcterms:modified xsi:type="dcterms:W3CDTF">2025-10-17T12:56:00Z</dcterms:modified>
</cp:coreProperties>
</file>