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707E0" w:rsidRDefault="008707E0">
      <w:pPr>
        <w:widowControl w:val="0"/>
        <w:spacing w:after="0"/>
        <w:rPr>
          <w:rFonts w:ascii="Arial" w:hAnsi="Arial" w:cs="Arial"/>
          <w:sz w:val="20"/>
          <w:szCs w:val="20"/>
        </w:rPr>
      </w:pPr>
      <w:bookmarkStart w:id="0" w:name="_GoBack"/>
      <w:bookmarkEnd w:id="0"/>
    </w:p>
    <w:p w:rsidR="008707E0" w:rsidRDefault="008707E0">
      <w:pPr>
        <w:widowControl w:val="0"/>
        <w:spacing w:after="0"/>
        <w:jc w:val="center"/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>LICENČNÍ SMLOUVA</w:t>
      </w:r>
    </w:p>
    <w:p w:rsidR="008707E0" w:rsidRDefault="008707E0">
      <w:pPr>
        <w:widowControl w:val="0"/>
        <w:spacing w:after="0"/>
        <w:jc w:val="center"/>
      </w:pPr>
      <w:r>
        <w:rPr>
          <w:rFonts w:ascii="Times New Roman" w:hAnsi="Times New Roman"/>
          <w:color w:val="000000"/>
          <w:sz w:val="24"/>
          <w:szCs w:val="24"/>
        </w:rPr>
        <w:t>(dále jen „Smlouva“)</w:t>
      </w:r>
    </w:p>
    <w:p w:rsidR="008707E0" w:rsidRDefault="008707E0">
      <w:pPr>
        <w:widowControl w:val="0"/>
        <w:spacing w:after="0"/>
        <w:jc w:val="center"/>
        <w:rPr>
          <w:rFonts w:ascii="Times New Roman" w:hAnsi="Times New Roman"/>
          <w:color w:val="000000"/>
          <w:sz w:val="24"/>
          <w:szCs w:val="24"/>
        </w:rPr>
      </w:pPr>
    </w:p>
    <w:p w:rsidR="008707E0" w:rsidRDefault="008707E0">
      <w:pPr>
        <w:widowControl w:val="0"/>
        <w:spacing w:after="0"/>
        <w:jc w:val="center"/>
      </w:pPr>
      <w:r>
        <w:rPr>
          <w:rFonts w:ascii="Times New Roman" w:hAnsi="Times New Roman"/>
          <w:color w:val="000000"/>
          <w:sz w:val="24"/>
          <w:szCs w:val="24"/>
        </w:rPr>
        <w:t>uzavřená dne .......... 20..........</w:t>
      </w:r>
    </w:p>
    <w:p w:rsidR="008707E0" w:rsidRDefault="008707E0">
      <w:pPr>
        <w:widowControl w:val="0"/>
        <w:spacing w:after="0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8707E0" w:rsidRDefault="008707E0">
      <w:pPr>
        <w:widowControl w:val="0"/>
        <w:spacing w:after="0"/>
        <w:jc w:val="center"/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>MEZI:</w:t>
      </w:r>
    </w:p>
    <w:p w:rsidR="008707E0" w:rsidRDefault="008707E0">
      <w:pPr>
        <w:widowControl w:val="0"/>
        <w:spacing w:after="0"/>
        <w:ind w:left="340" w:hanging="340"/>
        <w:jc w:val="both"/>
      </w:pPr>
      <w:r>
        <w:rPr>
          <w:rFonts w:ascii="Times New Roman" w:hAnsi="Times New Roman"/>
          <w:color w:val="000000"/>
          <w:sz w:val="24"/>
          <w:szCs w:val="24"/>
        </w:rPr>
        <w:t>(1) .........., r. č. .........., bytem .......... / nebo / .........., IČO: .........., se sídlem .........., zapsaná v obchodním rejstříku vedeném .........., oddíl .........., vložka .........., zastoupená .........., .......... (dále jen „Nabyvatel“); a</w:t>
      </w:r>
    </w:p>
    <w:p w:rsidR="008707E0" w:rsidRDefault="008707E0">
      <w:pPr>
        <w:widowControl w:val="0"/>
        <w:spacing w:after="0"/>
        <w:ind w:left="340" w:hanging="340"/>
        <w:jc w:val="both"/>
      </w:pPr>
      <w:r>
        <w:rPr>
          <w:rFonts w:ascii="Times New Roman" w:hAnsi="Times New Roman"/>
          <w:color w:val="000000"/>
          <w:sz w:val="24"/>
          <w:szCs w:val="24"/>
        </w:rPr>
        <w:t>(2) .........., r. č. .........., bytem ..........    (dále jen „Autor“),</w:t>
      </w:r>
    </w:p>
    <w:p w:rsidR="008707E0" w:rsidRDefault="008707E0">
      <w:pPr>
        <w:widowControl w:val="0"/>
        <w:spacing w:after="0"/>
        <w:jc w:val="both"/>
      </w:pPr>
      <w:r>
        <w:rPr>
          <w:rFonts w:ascii="Times New Roman" w:hAnsi="Times New Roman"/>
          <w:color w:val="000000"/>
          <w:sz w:val="24"/>
          <w:szCs w:val="24"/>
        </w:rPr>
        <w:t>(Nabyvatel a Autor společně dále jen jako „Strany“ a každý jednotlivě jako „Strana“).</w:t>
      </w:r>
    </w:p>
    <w:p w:rsidR="008707E0" w:rsidRDefault="008707E0">
      <w:pPr>
        <w:widowControl w:val="0"/>
        <w:spacing w:after="0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8707E0" w:rsidRDefault="008707E0">
      <w:pPr>
        <w:widowControl w:val="0"/>
        <w:spacing w:after="0"/>
        <w:jc w:val="both"/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>VZHLEDEM K TOMU, ŽE:</w:t>
      </w:r>
    </w:p>
    <w:p w:rsidR="008707E0" w:rsidRDefault="008707E0">
      <w:pPr>
        <w:widowControl w:val="0"/>
        <w:spacing w:after="0"/>
        <w:ind w:left="397" w:hanging="397"/>
        <w:jc w:val="both"/>
      </w:pPr>
      <w:r>
        <w:rPr>
          <w:rFonts w:ascii="Times New Roman" w:hAnsi="Times New Roman"/>
          <w:color w:val="000000"/>
          <w:sz w:val="24"/>
          <w:szCs w:val="24"/>
        </w:rPr>
        <w:t xml:space="preserve">(A) Autor vytvořil dílo, které je specifikované v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Příloze 1 </w:t>
      </w:r>
      <w:r>
        <w:rPr>
          <w:rFonts w:ascii="Times New Roman" w:hAnsi="Times New Roman"/>
          <w:color w:val="000000"/>
          <w:sz w:val="24"/>
          <w:szCs w:val="24"/>
        </w:rPr>
        <w:t>(Popis Díla) této Smlouvy.</w:t>
      </w:r>
    </w:p>
    <w:p w:rsidR="008707E0" w:rsidRDefault="008707E0">
      <w:pPr>
        <w:widowControl w:val="0"/>
        <w:spacing w:after="0"/>
        <w:ind w:left="397" w:hanging="397"/>
        <w:jc w:val="both"/>
      </w:pPr>
      <w:r>
        <w:rPr>
          <w:rFonts w:ascii="Times New Roman" w:hAnsi="Times New Roman"/>
          <w:color w:val="000000"/>
          <w:sz w:val="24"/>
          <w:szCs w:val="24"/>
        </w:rPr>
        <w:t>(B) Strany si přejí, aby Nabyvatel měl možnost Dílo užívat všemi způsoby užití známými ke dni uzavření této Smlouvy, zejména Dílo dále měnit, upravovat, rozmnožovat a zveřejňovat.</w:t>
      </w:r>
    </w:p>
    <w:p w:rsidR="008707E0" w:rsidRDefault="008707E0">
      <w:pPr>
        <w:widowControl w:val="0"/>
        <w:spacing w:after="0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8707E0" w:rsidRDefault="008707E0">
      <w:pPr>
        <w:widowControl w:val="0"/>
        <w:spacing w:after="0"/>
        <w:jc w:val="both"/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>BYLO DOHODNUTO NÁSLEDUJÍCÍ:</w:t>
      </w:r>
    </w:p>
    <w:p w:rsidR="008707E0" w:rsidRDefault="008707E0">
      <w:pPr>
        <w:widowControl w:val="0"/>
        <w:spacing w:after="0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8707E0" w:rsidRDefault="008707E0">
      <w:pPr>
        <w:widowControl w:val="0"/>
        <w:spacing w:after="0"/>
        <w:jc w:val="both"/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>1. LICENCE</w:t>
      </w:r>
    </w:p>
    <w:p w:rsidR="008707E0" w:rsidRDefault="008707E0">
      <w:pPr>
        <w:widowControl w:val="0"/>
        <w:spacing w:after="0"/>
        <w:ind w:left="397" w:hanging="397"/>
        <w:jc w:val="both"/>
      </w:pPr>
      <w:r>
        <w:rPr>
          <w:rFonts w:ascii="Times New Roman" w:hAnsi="Times New Roman"/>
          <w:color w:val="000000"/>
          <w:sz w:val="24"/>
          <w:szCs w:val="24"/>
        </w:rPr>
        <w:t xml:space="preserve">1.1 Autor tímto poskytuje Nabyvateli licenci k užití všem částem Díla (dále jen „Licence“), a to podle následujících podmínek: </w:t>
      </w:r>
    </w:p>
    <w:p w:rsidR="008707E0" w:rsidRDefault="008707E0">
      <w:pPr>
        <w:widowControl w:val="0"/>
        <w:spacing w:after="0"/>
        <w:ind w:left="964" w:hanging="567"/>
        <w:jc w:val="both"/>
      </w:pPr>
      <w:r>
        <w:rPr>
          <w:rFonts w:ascii="Times New Roman" w:hAnsi="Times New Roman"/>
          <w:color w:val="000000"/>
          <w:sz w:val="24"/>
          <w:szCs w:val="24"/>
        </w:rPr>
        <w:t xml:space="preserve">1.1.1 [Licence se poskytuje ke všem způsobům užití známým ke dni uzavření této Smlouvy, a to v neomezeném rozsahu, územním, časovém a množstevním]; </w:t>
      </w:r>
    </w:p>
    <w:p w:rsidR="008707E0" w:rsidRDefault="008707E0">
      <w:pPr>
        <w:widowControl w:val="0"/>
        <w:spacing w:after="0"/>
        <w:ind w:left="964" w:hanging="567"/>
        <w:jc w:val="both"/>
      </w:pPr>
      <w:r>
        <w:rPr>
          <w:rFonts w:ascii="Times New Roman" w:hAnsi="Times New Roman"/>
          <w:color w:val="000000"/>
          <w:sz w:val="24"/>
          <w:szCs w:val="24"/>
        </w:rPr>
        <w:t xml:space="preserve">1.1.2 Licence se poskytuje na dobu určitou, a to na dobu [trvání majetkových práv Autora k Dílu]; </w:t>
      </w:r>
    </w:p>
    <w:p w:rsidR="008707E0" w:rsidRDefault="008707E0">
      <w:pPr>
        <w:widowControl w:val="0"/>
        <w:spacing w:after="0"/>
        <w:ind w:left="964" w:hanging="567"/>
        <w:jc w:val="both"/>
      </w:pPr>
      <w:r>
        <w:rPr>
          <w:rFonts w:ascii="Times New Roman" w:hAnsi="Times New Roman"/>
          <w:color w:val="000000"/>
          <w:sz w:val="24"/>
          <w:szCs w:val="24"/>
        </w:rPr>
        <w:t xml:space="preserve">1.1.3 Nabyvatel [není / je] povinen Licenci využít; </w:t>
      </w:r>
    </w:p>
    <w:p w:rsidR="008707E0" w:rsidRDefault="008707E0">
      <w:pPr>
        <w:widowControl w:val="0"/>
        <w:spacing w:after="0"/>
        <w:ind w:left="964" w:hanging="567"/>
        <w:jc w:val="both"/>
      </w:pPr>
      <w:r>
        <w:rPr>
          <w:rFonts w:ascii="Times New Roman" w:hAnsi="Times New Roman"/>
          <w:color w:val="000000"/>
          <w:sz w:val="24"/>
          <w:szCs w:val="24"/>
        </w:rPr>
        <w:t xml:space="preserve">1.1.4 Licence se poskytuje jako [ne]výhradní; </w:t>
      </w:r>
    </w:p>
    <w:p w:rsidR="008707E0" w:rsidRDefault="008707E0">
      <w:pPr>
        <w:widowControl w:val="0"/>
        <w:spacing w:after="0"/>
        <w:ind w:left="964" w:hanging="567"/>
        <w:jc w:val="both"/>
      </w:pPr>
      <w:r>
        <w:rPr>
          <w:rFonts w:ascii="Times New Roman" w:hAnsi="Times New Roman"/>
          <w:color w:val="000000"/>
          <w:sz w:val="24"/>
          <w:szCs w:val="24"/>
        </w:rPr>
        <w:t xml:space="preserve">1.1.5 Licence se poskytuje pro neomezené území / území ..........; </w:t>
      </w:r>
    </w:p>
    <w:p w:rsidR="008707E0" w:rsidRDefault="008707E0">
      <w:pPr>
        <w:widowControl w:val="0"/>
        <w:spacing w:after="0"/>
        <w:ind w:left="964" w:hanging="567"/>
        <w:jc w:val="both"/>
      </w:pPr>
      <w:r>
        <w:rPr>
          <w:rFonts w:ascii="Times New Roman" w:hAnsi="Times New Roman"/>
          <w:color w:val="000000"/>
          <w:sz w:val="24"/>
          <w:szCs w:val="24"/>
        </w:rPr>
        <w:t xml:space="preserve">1.1.6 Licence se poskytuje za Odměnu (jak je tento pojem definován níže); </w:t>
      </w:r>
    </w:p>
    <w:p w:rsidR="008707E0" w:rsidRDefault="008707E0">
      <w:pPr>
        <w:widowControl w:val="0"/>
        <w:spacing w:after="0"/>
        <w:ind w:left="964" w:hanging="567"/>
        <w:jc w:val="both"/>
      </w:pPr>
      <w:r>
        <w:rPr>
          <w:rFonts w:ascii="Times New Roman" w:hAnsi="Times New Roman"/>
          <w:color w:val="000000"/>
          <w:sz w:val="24"/>
          <w:szCs w:val="24"/>
        </w:rPr>
        <w:t xml:space="preserve">1.1.7 Nabyvatel [není / je] oprávněn Licenci zcela nebo zčásti poskytnout a/nebo postoupit třetí osobě, a to [bez předchozího souhlasu / s předchozím souhlasem] Autora; a </w:t>
      </w:r>
    </w:p>
    <w:p w:rsidR="008707E0" w:rsidRDefault="008707E0">
      <w:pPr>
        <w:widowControl w:val="0"/>
        <w:spacing w:after="0"/>
        <w:ind w:left="964" w:hanging="567"/>
        <w:jc w:val="both"/>
      </w:pPr>
      <w:r>
        <w:rPr>
          <w:rFonts w:ascii="Times New Roman" w:hAnsi="Times New Roman"/>
          <w:color w:val="000000"/>
          <w:sz w:val="24"/>
          <w:szCs w:val="24"/>
        </w:rPr>
        <w:t>1.1.8 Nabyvatel, nebo třetí osoba, na kterou Nabyvatel Licenci nebo její část postoupí, [není / je] oprávněn jakkoli Dílo upravit, jinak měnit, dokončit nehotové Dílo, zveřejnit Dílo nebo jakoukoli jeho část, zařadit Dílo do souborného díla, spojit Dílo s jiným autorským dílem, jeho názvem nebo označením autora. [Autor zároveň prohlašuje, že dává výslovné svolení k takovým úpravám, změnám či spojení Díla. Autor výslovně souhlasí, že Nabyvatel nebo třetí osoba, na kterou Nabyvatel postoupí právo výkonu majetkových práv Autora k Dílu, může veškeré výše uvedené činnosti provádět i prostřednictvím jakýchkoli třetích osob.]</w:t>
      </w:r>
    </w:p>
    <w:p w:rsidR="008707E0" w:rsidRDefault="008707E0">
      <w:pPr>
        <w:widowControl w:val="0"/>
        <w:spacing w:after="0"/>
        <w:ind w:left="397" w:hanging="397"/>
        <w:jc w:val="both"/>
      </w:pPr>
      <w:r>
        <w:rPr>
          <w:rFonts w:ascii="Times New Roman" w:hAnsi="Times New Roman"/>
          <w:color w:val="000000"/>
          <w:sz w:val="24"/>
          <w:szCs w:val="24"/>
        </w:rPr>
        <w:t>1.2 Licence se poskytuje s účinností ke dni uzavření této Smlouvy.</w:t>
      </w:r>
    </w:p>
    <w:p w:rsidR="008707E0" w:rsidRDefault="008707E0">
      <w:pPr>
        <w:widowControl w:val="0"/>
        <w:spacing w:after="0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8707E0" w:rsidRDefault="008707E0">
      <w:pPr>
        <w:widowControl w:val="0"/>
        <w:spacing w:after="0"/>
        <w:jc w:val="both"/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>2. PROHLÁŠENÍ AUTORA</w:t>
      </w:r>
    </w:p>
    <w:p w:rsidR="008707E0" w:rsidRDefault="008707E0">
      <w:pPr>
        <w:widowControl w:val="0"/>
        <w:spacing w:after="0"/>
        <w:ind w:left="397" w:hanging="397"/>
        <w:jc w:val="both"/>
      </w:pPr>
      <w:r>
        <w:rPr>
          <w:rFonts w:ascii="Times New Roman" w:hAnsi="Times New Roman"/>
          <w:color w:val="000000"/>
          <w:sz w:val="24"/>
          <w:szCs w:val="24"/>
        </w:rPr>
        <w:t xml:space="preserve">2.1 Autor prohlašuje, že je jediným autorem Díla. V případě, že se toto prohlášení ukáže jako nepravdivé, neúplné nebo jakkoli zavádějící, zavazuje se Autor zajistit Nabyvateli licenci v rozsahu podle této Smlouvy, a to na vlastní náklady a bez zbytečného odkladu. Autor nese veškerou odpovědnost v případě, že včas nezajistí licenci k Dílu jako celku v rozsahu podle této Smlouvy. </w:t>
      </w:r>
    </w:p>
    <w:p w:rsidR="008707E0" w:rsidRDefault="008707E0">
      <w:pPr>
        <w:widowControl w:val="0"/>
        <w:spacing w:after="0"/>
        <w:ind w:left="397" w:hanging="397"/>
        <w:jc w:val="both"/>
      </w:pPr>
      <w:r>
        <w:rPr>
          <w:rFonts w:ascii="Times New Roman" w:hAnsi="Times New Roman"/>
          <w:color w:val="000000"/>
          <w:sz w:val="24"/>
          <w:szCs w:val="24"/>
        </w:rPr>
        <w:t>2.2 [Autor prohlašuje, že k Dílu neposkytl žádné třetí osobě, s výjimkou nevýhradní licence poskytnuté .........., r. č. .........., bytem .......... / nebo / .........., IČO: .........., se sídlem .........., zapsaná v obchodním rejstříku vedeném .........., oddíl .........., vložka .........., zastoupená .........., .........., žádnou licenci k Dílu a že s výjimkou výše uvedené nevýhradní licence nemá žádná třetí osoba k Dílu žádná práva, která by jakkoli omezovala práva Nabyvatele podle této Smlouvy.]</w:t>
      </w:r>
    </w:p>
    <w:p w:rsidR="008707E0" w:rsidRDefault="008707E0">
      <w:pPr>
        <w:widowControl w:val="0"/>
        <w:spacing w:after="0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8707E0" w:rsidRDefault="008707E0">
      <w:pPr>
        <w:widowControl w:val="0"/>
        <w:spacing w:after="0"/>
        <w:jc w:val="both"/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>3. ODMĚNA</w:t>
      </w:r>
    </w:p>
    <w:p w:rsidR="008707E0" w:rsidRDefault="008707E0">
      <w:pPr>
        <w:widowControl w:val="0"/>
        <w:spacing w:after="0"/>
        <w:ind w:left="397" w:hanging="397"/>
        <w:jc w:val="both"/>
      </w:pPr>
      <w:r>
        <w:rPr>
          <w:rFonts w:ascii="Times New Roman" w:hAnsi="Times New Roman"/>
          <w:color w:val="000000"/>
          <w:sz w:val="24"/>
          <w:szCs w:val="24"/>
        </w:rPr>
        <w:t>3.1 Autorovi náleží za poskytnutí Licence odměna ve výši .......... Kč (slovy: .......... korun českých) bez DPH (dále jen „Odměna“).</w:t>
      </w:r>
    </w:p>
    <w:p w:rsidR="008707E0" w:rsidRDefault="008707E0">
      <w:pPr>
        <w:widowControl w:val="0"/>
        <w:spacing w:after="0"/>
        <w:ind w:left="397" w:hanging="397"/>
        <w:jc w:val="both"/>
      </w:pPr>
      <w:r>
        <w:rPr>
          <w:rFonts w:ascii="Times New Roman" w:hAnsi="Times New Roman"/>
          <w:color w:val="000000"/>
          <w:sz w:val="24"/>
          <w:szCs w:val="24"/>
        </w:rPr>
        <w:t>3.2 Odměna je splatná do ...........</w:t>
      </w:r>
    </w:p>
    <w:p w:rsidR="008707E0" w:rsidRDefault="008707E0">
      <w:pPr>
        <w:widowControl w:val="0"/>
        <w:spacing w:after="0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8707E0" w:rsidRDefault="008707E0">
      <w:pPr>
        <w:widowControl w:val="0"/>
        <w:spacing w:after="0"/>
        <w:jc w:val="both"/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>4. ODSTOUPENÍ OD SMLOUVY</w:t>
      </w:r>
    </w:p>
    <w:p w:rsidR="008707E0" w:rsidRDefault="008707E0">
      <w:pPr>
        <w:widowControl w:val="0"/>
        <w:spacing w:after="0"/>
        <w:ind w:left="397" w:hanging="397"/>
        <w:jc w:val="both"/>
      </w:pPr>
      <w:r>
        <w:rPr>
          <w:rFonts w:ascii="Times New Roman" w:hAnsi="Times New Roman"/>
          <w:color w:val="000000"/>
          <w:sz w:val="24"/>
          <w:szCs w:val="24"/>
        </w:rPr>
        <w:t xml:space="preserve">4.1 Strany mohou od této Smlouvy odstoupit z důvodů stanovených v této Smlouvě a/nebo z důvodů stanovených v obecně platných právních předpisech, zejména v zákonu č. 89/2012 Sb., občanský zákoník, v platném znění (dále jen „Občanský zákoník“). </w:t>
      </w:r>
    </w:p>
    <w:p w:rsidR="008707E0" w:rsidRDefault="008707E0">
      <w:pPr>
        <w:widowControl w:val="0"/>
        <w:spacing w:after="0"/>
        <w:ind w:left="397" w:hanging="397"/>
        <w:jc w:val="both"/>
      </w:pPr>
      <w:r>
        <w:rPr>
          <w:rFonts w:ascii="Times New Roman" w:hAnsi="Times New Roman"/>
          <w:color w:val="000000"/>
          <w:sz w:val="24"/>
          <w:szCs w:val="24"/>
        </w:rPr>
        <w:t xml:space="preserve">4.2 Převodce je oprávněn odstoupit od této Smlouvy v případě, že Nabyvatel nesplní řádně a včas svou povinnost zaplatit Odměnu podle Odstavce 3.1 této Smlouvy. </w:t>
      </w:r>
    </w:p>
    <w:p w:rsidR="008707E0" w:rsidRDefault="008707E0">
      <w:pPr>
        <w:widowControl w:val="0"/>
        <w:spacing w:after="0"/>
        <w:ind w:left="397" w:hanging="397"/>
        <w:jc w:val="both"/>
      </w:pPr>
      <w:r>
        <w:rPr>
          <w:rFonts w:ascii="Times New Roman" w:hAnsi="Times New Roman"/>
          <w:color w:val="000000"/>
          <w:sz w:val="24"/>
          <w:szCs w:val="24"/>
        </w:rPr>
        <w:t>4.3 Tato Smlouva zaniká odstoupením dnem, kdy bude písemné oznámení o odstoupení doručeno druhé Straně, a to s účinky ke dni uzavření této Smlouvy.</w:t>
      </w:r>
    </w:p>
    <w:p w:rsidR="008707E0" w:rsidRDefault="008707E0">
      <w:pPr>
        <w:widowControl w:val="0"/>
        <w:spacing w:after="0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8707E0" w:rsidRDefault="008707E0">
      <w:pPr>
        <w:widowControl w:val="0"/>
        <w:spacing w:after="0"/>
        <w:jc w:val="both"/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>5. DŮVĚRNOST INFORMACÍ</w:t>
      </w:r>
    </w:p>
    <w:p w:rsidR="008707E0" w:rsidRDefault="008707E0">
      <w:pPr>
        <w:widowControl w:val="0"/>
        <w:spacing w:after="0"/>
        <w:jc w:val="both"/>
      </w:pPr>
      <w:r>
        <w:rPr>
          <w:rFonts w:ascii="Times New Roman" w:hAnsi="Times New Roman"/>
          <w:color w:val="000000"/>
          <w:sz w:val="24"/>
          <w:szCs w:val="24"/>
        </w:rPr>
        <w:t>Tato Smlouva a veškeré informace a dokumenty s ní související a z ní vyplývající mají důvěrný charakter. Za důvěrné informace se rovněž považují jakékoli jiné informace, o nichž kterákoli Strana prohlásí, že je považuje za důvěrné pro účely této Smlouvy. Žádná ze Stran není oprávněna bez předchozího písemného souhlasu druhé Strany zpřístupnit takto získané informace třetím osobám. O porušení této Smlouvy nejde v případě, kdy je tato Smlouva zpřístupněna v důsledku plnění zákonné povinnosti, u níž neplatí ochrana důvěrnosti informací.</w:t>
      </w:r>
    </w:p>
    <w:p w:rsidR="008707E0" w:rsidRDefault="008707E0">
      <w:pPr>
        <w:widowControl w:val="0"/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8707E0" w:rsidRDefault="008707E0">
      <w:pPr>
        <w:widowControl w:val="0"/>
        <w:spacing w:after="0"/>
        <w:jc w:val="both"/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>6. ZMĚNY SMLOUVY</w:t>
      </w:r>
    </w:p>
    <w:p w:rsidR="008707E0" w:rsidRDefault="008707E0">
      <w:pPr>
        <w:widowControl w:val="0"/>
        <w:spacing w:after="0"/>
        <w:jc w:val="both"/>
      </w:pPr>
      <w:r>
        <w:rPr>
          <w:rFonts w:ascii="Times New Roman" w:hAnsi="Times New Roman"/>
          <w:color w:val="000000"/>
          <w:sz w:val="24"/>
          <w:szCs w:val="24"/>
        </w:rPr>
        <w:t>Tato Smlouva může být měněna a doplňována pouze písemnými dodatky podepsanými všemi Stranami.</w:t>
      </w:r>
    </w:p>
    <w:p w:rsidR="008707E0" w:rsidRDefault="008707E0">
      <w:pPr>
        <w:widowControl w:val="0"/>
        <w:spacing w:after="0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8707E0" w:rsidRDefault="008707E0">
      <w:pPr>
        <w:widowControl w:val="0"/>
        <w:spacing w:after="0"/>
        <w:jc w:val="both"/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>7. ŘEŠENÍ SPORŮ</w:t>
      </w:r>
    </w:p>
    <w:p w:rsidR="008707E0" w:rsidRDefault="008707E0">
      <w:pPr>
        <w:widowControl w:val="0"/>
        <w:spacing w:after="0"/>
        <w:jc w:val="both"/>
      </w:pPr>
      <w:r>
        <w:rPr>
          <w:rFonts w:ascii="Times New Roman" w:hAnsi="Times New Roman"/>
          <w:color w:val="000000"/>
          <w:sz w:val="24"/>
          <w:szCs w:val="24"/>
        </w:rPr>
        <w:t xml:space="preserve">Veškeré spory vzniklé z této Smlouvy či v souvislosti s ní budou řešeny především smírnou cestou. Pokud se nepodaří takovéto spory vyřešit do třiceti (30) kalendářních dnů od jejich </w:t>
      </w:r>
      <w:r>
        <w:rPr>
          <w:rFonts w:ascii="Times New Roman" w:hAnsi="Times New Roman"/>
          <w:color w:val="000000"/>
          <w:sz w:val="24"/>
          <w:szCs w:val="24"/>
        </w:rPr>
        <w:lastRenderedPageBreak/>
        <w:t>vzniku, budou rozhodnuty s konečnou platností soudem příslušným podle sídla Společnosti.</w:t>
      </w:r>
    </w:p>
    <w:p w:rsidR="008707E0" w:rsidRDefault="008707E0">
      <w:pPr>
        <w:widowControl w:val="0"/>
        <w:spacing w:after="0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8707E0" w:rsidRDefault="008707E0">
      <w:pPr>
        <w:widowControl w:val="0"/>
        <w:spacing w:after="0"/>
        <w:jc w:val="both"/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>8. ROZHODNÉ PRÁVO</w:t>
      </w:r>
    </w:p>
    <w:p w:rsidR="008707E0" w:rsidRDefault="008707E0">
      <w:pPr>
        <w:widowControl w:val="0"/>
        <w:spacing w:after="0"/>
        <w:jc w:val="both"/>
      </w:pPr>
      <w:r>
        <w:rPr>
          <w:rFonts w:ascii="Times New Roman" w:hAnsi="Times New Roman"/>
          <w:color w:val="000000"/>
          <w:sz w:val="24"/>
          <w:szCs w:val="24"/>
        </w:rPr>
        <w:t>Tato Smlouva se řídí právním řádem České republiky. V záležitostech touto Smlouvou neupravených se použijí ustanovení § 2358 Občanského zákoníku.</w:t>
      </w:r>
    </w:p>
    <w:p w:rsidR="008707E0" w:rsidRDefault="008707E0">
      <w:pPr>
        <w:widowControl w:val="0"/>
        <w:spacing w:after="0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8707E0" w:rsidRDefault="008707E0">
      <w:pPr>
        <w:widowControl w:val="0"/>
        <w:spacing w:after="0"/>
        <w:jc w:val="both"/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>9. STEJNOPISY</w:t>
      </w:r>
    </w:p>
    <w:p w:rsidR="008707E0" w:rsidRDefault="008707E0">
      <w:pPr>
        <w:widowControl w:val="0"/>
        <w:spacing w:after="0"/>
        <w:jc w:val="both"/>
      </w:pPr>
      <w:r>
        <w:rPr>
          <w:rFonts w:ascii="Times New Roman" w:hAnsi="Times New Roman"/>
          <w:color w:val="000000"/>
          <w:sz w:val="24"/>
          <w:szCs w:val="24"/>
        </w:rPr>
        <w:t>Tato Smlouva je vyhotovena ve dvou (2) stejnopisech, přičemž každá Strana obdrží po jednom (1) stejnopisu. Oba stejnopisy mají platnost originálu.</w:t>
      </w:r>
    </w:p>
    <w:p w:rsidR="008707E0" w:rsidRDefault="008707E0">
      <w:pPr>
        <w:widowControl w:val="0"/>
        <w:spacing w:after="0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8707E0" w:rsidRDefault="008707E0">
      <w:pPr>
        <w:widowControl w:val="0"/>
        <w:spacing w:after="0"/>
        <w:jc w:val="both"/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>10. ÚČINNOST</w:t>
      </w:r>
    </w:p>
    <w:p w:rsidR="008707E0" w:rsidRDefault="008707E0">
      <w:pPr>
        <w:widowControl w:val="0"/>
        <w:spacing w:after="0"/>
        <w:jc w:val="both"/>
      </w:pPr>
      <w:r>
        <w:rPr>
          <w:rFonts w:ascii="Times New Roman" w:hAnsi="Times New Roman"/>
          <w:color w:val="000000"/>
          <w:sz w:val="24"/>
          <w:szCs w:val="24"/>
        </w:rPr>
        <w:t>Tato Smlouva nabývá účinnosti dnem jejího podpisu všemi Stranami.</w:t>
      </w:r>
    </w:p>
    <w:p w:rsidR="008707E0" w:rsidRDefault="008707E0">
      <w:pPr>
        <w:widowControl w:val="0"/>
        <w:spacing w:after="0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8707E0" w:rsidRDefault="008707E0">
      <w:pPr>
        <w:widowControl w:val="0"/>
        <w:spacing w:after="0"/>
        <w:jc w:val="both"/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>11. PŘÍLOHY</w:t>
      </w:r>
    </w:p>
    <w:p w:rsidR="008707E0" w:rsidRDefault="008707E0">
      <w:pPr>
        <w:widowControl w:val="0"/>
        <w:spacing w:after="0"/>
        <w:jc w:val="both"/>
      </w:pPr>
      <w:r>
        <w:rPr>
          <w:rFonts w:ascii="Times New Roman" w:hAnsi="Times New Roman"/>
          <w:color w:val="000000"/>
          <w:sz w:val="24"/>
          <w:szCs w:val="24"/>
        </w:rPr>
        <w:t>Všechny následující přílohy jsou nedílnou součástí této Smlouvy:</w:t>
      </w:r>
    </w:p>
    <w:p w:rsidR="008707E0" w:rsidRDefault="008707E0">
      <w:pPr>
        <w:widowControl w:val="0"/>
        <w:spacing w:after="0"/>
        <w:ind w:left="567"/>
        <w:jc w:val="both"/>
      </w:pPr>
      <w:r>
        <w:rPr>
          <w:rFonts w:ascii="Times New Roman" w:hAnsi="Times New Roman"/>
          <w:color w:val="000000"/>
          <w:sz w:val="24"/>
          <w:szCs w:val="24"/>
        </w:rPr>
        <w:t>11.1.1 Příloha 1: Popis Díla</w:t>
      </w:r>
    </w:p>
    <w:p w:rsidR="008707E0" w:rsidRDefault="008707E0">
      <w:pPr>
        <w:widowControl w:val="0"/>
        <w:spacing w:after="0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8707E0" w:rsidRDefault="008707E0">
      <w:pPr>
        <w:widowControl w:val="0"/>
        <w:spacing w:after="0"/>
        <w:jc w:val="both"/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NA DŮKAZ ČEHOŽ </w:t>
      </w:r>
      <w:r>
        <w:rPr>
          <w:rFonts w:ascii="Times New Roman" w:hAnsi="Times New Roman"/>
          <w:color w:val="000000"/>
          <w:sz w:val="24"/>
          <w:szCs w:val="24"/>
        </w:rPr>
        <w:t>připojují Strany vlastnoruční podpisy:</w:t>
      </w:r>
    </w:p>
    <w:p w:rsidR="008707E0" w:rsidRDefault="008707E0">
      <w:pPr>
        <w:widowControl w:val="0"/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8707E0" w:rsidRDefault="008707E0">
      <w:pPr>
        <w:widowControl w:val="0"/>
        <w:spacing w:after="0"/>
        <w:jc w:val="both"/>
      </w:pPr>
      <w:r>
        <w:rPr>
          <w:rFonts w:ascii="Times New Roman" w:hAnsi="Times New Roman"/>
          <w:color w:val="000000"/>
          <w:sz w:val="24"/>
          <w:szCs w:val="24"/>
        </w:rPr>
        <w:t xml:space="preserve">Podpis: </w:t>
      </w:r>
      <w:r>
        <w:rPr>
          <w:rFonts w:ascii="Times New Roman" w:hAnsi="Times New Roman"/>
          <w:color w:val="000000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ab/>
        <w:t>Podpis:</w:t>
      </w:r>
    </w:p>
    <w:p w:rsidR="008707E0" w:rsidRDefault="008707E0">
      <w:pPr>
        <w:widowControl w:val="0"/>
        <w:spacing w:after="0"/>
        <w:jc w:val="both"/>
      </w:pPr>
      <w:r>
        <w:rPr>
          <w:rFonts w:ascii="Times New Roman" w:hAnsi="Times New Roman"/>
          <w:color w:val="000000"/>
          <w:sz w:val="24"/>
          <w:szCs w:val="24"/>
        </w:rPr>
        <w:t xml:space="preserve">Jméno: .......... </w:t>
      </w:r>
      <w:r>
        <w:rPr>
          <w:rFonts w:ascii="Times New Roman" w:hAnsi="Times New Roman"/>
          <w:color w:val="000000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ab/>
        <w:t>Jméno: ..........</w:t>
      </w:r>
    </w:p>
    <w:p w:rsidR="008707E0" w:rsidRDefault="008707E0">
      <w:pPr>
        <w:widowControl w:val="0"/>
        <w:spacing w:after="0"/>
        <w:jc w:val="both"/>
      </w:pPr>
      <w:r>
        <w:rPr>
          <w:rFonts w:ascii="Times New Roman" w:hAnsi="Times New Roman"/>
          <w:color w:val="000000"/>
          <w:sz w:val="24"/>
          <w:szCs w:val="24"/>
        </w:rPr>
        <w:t xml:space="preserve">Datum: .......... </w:t>
      </w:r>
      <w:r>
        <w:rPr>
          <w:rFonts w:ascii="Times New Roman" w:hAnsi="Times New Roman"/>
          <w:color w:val="000000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ab/>
        <w:t>Datum: ..........</w:t>
      </w:r>
    </w:p>
    <w:p w:rsidR="008707E0" w:rsidRDefault="008707E0">
      <w:pPr>
        <w:widowControl w:val="0"/>
        <w:tabs>
          <w:tab w:val="center" w:pos="4649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:rsidR="008707E0" w:rsidRDefault="008707E0">
      <w:pPr>
        <w:shd w:val="clear" w:color="auto" w:fill="FFFFFF"/>
        <w:spacing w:before="75" w:after="75"/>
        <w:textAlignment w:val="baseline"/>
        <w:rPr>
          <w:rFonts w:ascii="Segoe UI" w:hAnsi="Segoe UI" w:cs="Segoe UI"/>
          <w:b/>
          <w:bCs/>
          <w:color w:val="000000"/>
          <w:sz w:val="24"/>
          <w:szCs w:val="24"/>
        </w:rPr>
      </w:pPr>
    </w:p>
    <w:sectPr w:rsidR="008707E0">
      <w:type w:val="continuous"/>
      <w:pgSz w:w="11906" w:h="16838"/>
      <w:pgMar w:top="1417" w:right="1417" w:bottom="1417" w:left="1417" w:header="708" w:footer="708" w:gutter="0"/>
      <w:cols w:space="708"/>
      <w:formProt w:val="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F1CCC" w:rsidRDefault="005F1CCC">
      <w:pPr>
        <w:spacing w:after="0" w:line="240" w:lineRule="auto"/>
      </w:pPr>
      <w:r>
        <w:separator/>
      </w:r>
    </w:p>
  </w:endnote>
  <w:endnote w:type="continuationSeparator" w:id="0">
    <w:p w:rsidR="005F1CCC" w:rsidRDefault="005F1C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Aptos">
    <w:altName w:val="Cambria"/>
    <w:panose1 w:val="00000000000000000000"/>
    <w:charset w:val="00"/>
    <w:family w:val="roman"/>
    <w:notTrueType/>
    <w:pitch w:val="default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iberation Sans">
    <w:altName w:val="Arial"/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ptos Display">
    <w:altName w:val="Cambria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F1CCC" w:rsidRDefault="005F1CCC">
      <w:r>
        <w:rPr>
          <w:rFonts w:ascii="Liberation Serif" w:hAnsi="Liberation Serif"/>
          <w:kern w:val="0"/>
          <w:sz w:val="24"/>
          <w:szCs w:val="24"/>
        </w:rPr>
        <w:separator/>
      </w:r>
    </w:p>
  </w:footnote>
  <w:footnote w:type="continuationSeparator" w:id="0">
    <w:p w:rsidR="005F1CCC" w:rsidRDefault="005F1CC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FFFFFFFF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  <w:sz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Liberation Serif"/>
        <w:sz w:val="20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Liberation Serif"/>
        <w:sz w:val="20"/>
      </w:rPr>
    </w:lvl>
    <w:lvl w:ilvl="3">
      <w:start w:val="1"/>
      <w:numFmt w:val="bullet"/>
      <w:lvlText w:val=""/>
      <w:lvlJc w:val="left"/>
      <w:pPr>
        <w:ind w:left="2880" w:hanging="360"/>
      </w:pPr>
      <w:rPr>
        <w:rFonts w:ascii="Liberation Serif"/>
        <w:sz w:val="20"/>
      </w:rPr>
    </w:lvl>
    <w:lvl w:ilvl="4">
      <w:start w:val="1"/>
      <w:numFmt w:val="bullet"/>
      <w:lvlText w:val=""/>
      <w:lvlJc w:val="left"/>
      <w:pPr>
        <w:ind w:left="3600" w:hanging="360"/>
      </w:pPr>
      <w:rPr>
        <w:rFonts w:ascii="Liberation Serif"/>
        <w:sz w:val="20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Liberation Serif"/>
        <w:sz w:val="20"/>
      </w:rPr>
    </w:lvl>
    <w:lvl w:ilvl="6">
      <w:start w:val="1"/>
      <w:numFmt w:val="bullet"/>
      <w:lvlText w:val=""/>
      <w:lvlJc w:val="left"/>
      <w:pPr>
        <w:ind w:left="5040" w:hanging="360"/>
      </w:pPr>
      <w:rPr>
        <w:rFonts w:ascii="Liberation Serif"/>
        <w:sz w:val="20"/>
      </w:rPr>
    </w:lvl>
    <w:lvl w:ilvl="7">
      <w:start w:val="1"/>
      <w:numFmt w:val="bullet"/>
      <w:lvlText w:val=""/>
      <w:lvlJc w:val="left"/>
      <w:pPr>
        <w:ind w:left="5760" w:hanging="360"/>
      </w:pPr>
      <w:rPr>
        <w:rFonts w:ascii="Liberation Serif"/>
        <w:sz w:val="20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Liberation Serif"/>
        <w:sz w:val="20"/>
      </w:rPr>
    </w:lvl>
  </w:abstractNum>
  <w:abstractNum w:abstractNumId="1" w15:restartNumberingAfterBreak="0">
    <w:nsid w:val="00000002"/>
    <w:multiLevelType w:val="multilevel"/>
    <w:tmpl w:val="FFFFFFFF"/>
    <w:lvl w:ilvl="0">
      <w:start w:val="1"/>
      <w:numFmt w:val="none"/>
      <w:suff w:val="nothing"/>
      <w:lvlText w:val=""/>
      <w:lvlJc w:val="left"/>
      <w:rPr>
        <w:rFonts w:cs="Times New Roman"/>
      </w:rPr>
    </w:lvl>
    <w:lvl w:ilvl="1">
      <w:start w:val="1"/>
      <w:numFmt w:val="none"/>
      <w:suff w:val="nothing"/>
      <w:lvlText w:val=""/>
      <w:lvlJc w:val="left"/>
      <w:rPr>
        <w:rFonts w:cs="Times New Roman"/>
      </w:rPr>
    </w:lvl>
    <w:lvl w:ilvl="2">
      <w:start w:val="1"/>
      <w:numFmt w:val="none"/>
      <w:suff w:val="nothing"/>
      <w:lvlText w:val=""/>
      <w:lvlJc w:val="left"/>
      <w:rPr>
        <w:rFonts w:cs="Times New Roman"/>
      </w:rPr>
    </w:lvl>
    <w:lvl w:ilvl="3">
      <w:start w:val="1"/>
      <w:numFmt w:val="none"/>
      <w:suff w:val="nothing"/>
      <w:lvlText w:val=""/>
      <w:lvlJc w:val="left"/>
      <w:rPr>
        <w:rFonts w:cs="Times New Roman"/>
      </w:rPr>
    </w:lvl>
    <w:lvl w:ilvl="4">
      <w:start w:val="1"/>
      <w:numFmt w:val="none"/>
      <w:suff w:val="nothing"/>
      <w:lvlText w:val=""/>
      <w:lvlJc w:val="left"/>
      <w:rPr>
        <w:rFonts w:cs="Times New Roman"/>
      </w:rPr>
    </w:lvl>
    <w:lvl w:ilvl="5">
      <w:start w:val="1"/>
      <w:numFmt w:val="none"/>
      <w:suff w:val="nothing"/>
      <w:lvlText w:val=""/>
      <w:lvlJc w:val="left"/>
      <w:rPr>
        <w:rFonts w:cs="Times New Roman"/>
      </w:rPr>
    </w:lvl>
    <w:lvl w:ilvl="6">
      <w:start w:val="1"/>
      <w:numFmt w:val="none"/>
      <w:suff w:val="nothing"/>
      <w:lvlText w:val=""/>
      <w:lvlJc w:val="left"/>
      <w:rPr>
        <w:rFonts w:cs="Times New Roman"/>
      </w:rPr>
    </w:lvl>
    <w:lvl w:ilvl="7">
      <w:start w:val="1"/>
      <w:numFmt w:val="none"/>
      <w:suff w:val="nothing"/>
      <w:lvlText w:val=""/>
      <w:lvlJc w:val="left"/>
      <w:rPr>
        <w:rFonts w:cs="Times New Roman"/>
      </w:rPr>
    </w:lvl>
    <w:lvl w:ilvl="8">
      <w:start w:val="1"/>
      <w:numFmt w:val="none"/>
      <w:suff w:val="nothing"/>
      <w:lvlText w:val=""/>
      <w:lvlJc w:val="left"/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doNotTrackMoves/>
  <w:defaultTabStop w:val="720"/>
  <w:autoHyphenation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F5D80"/>
    <w:rsid w:val="005F1CCC"/>
    <w:rsid w:val="00675BE0"/>
    <w:rsid w:val="0078194E"/>
    <w:rsid w:val="008707E0"/>
    <w:rsid w:val="00A943AF"/>
    <w:rsid w:val="00CF5D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59BD8DEB-7359-4A90-A50F-FDBBA02AB3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ptos" w:eastAsia="Times New Roman" w:hAnsi="Aptos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pPr>
      <w:suppressAutoHyphens/>
      <w:autoSpaceDE w:val="0"/>
      <w:autoSpaceDN w:val="0"/>
      <w:adjustRightInd w:val="0"/>
      <w:spacing w:after="200" w:line="276" w:lineRule="auto"/>
    </w:pPr>
    <w:rPr>
      <w:rFonts w:ascii="Calibri" w:hAnsi="Calibri"/>
      <w:kern w:val="1"/>
      <w:sz w:val="22"/>
      <w:szCs w:val="22"/>
    </w:rPr>
  </w:style>
  <w:style w:type="paragraph" w:styleId="Nadpis5">
    <w:name w:val="heading 5"/>
    <w:basedOn w:val="Normln"/>
    <w:link w:val="Nadpis5Char"/>
    <w:uiPriority w:val="99"/>
    <w:qFormat/>
    <w:pPr>
      <w:suppressAutoHyphens w:val="0"/>
      <w:spacing w:beforeAutospacing="1" w:after="0" w:afterAutospacing="1" w:line="240" w:lineRule="auto"/>
      <w:outlineLvl w:val="4"/>
    </w:pPr>
    <w:rPr>
      <w:rFonts w:ascii="Times New Roman" w:hAnsi="Times New Roman"/>
      <w:b/>
      <w:bCs/>
      <w:kern w:val="0"/>
      <w:sz w:val="20"/>
      <w:szCs w:val="20"/>
    </w:rPr>
  </w:style>
  <w:style w:type="character" w:default="1" w:styleId="Standardnpsmoodstavce">
    <w:name w:val="Default Paragraph Font"/>
    <w:uiPriority w:val="99"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5Char">
    <w:name w:val="Nadpis 5 Char"/>
    <w:link w:val="Nadpis5"/>
    <w:uiPriority w:val="99"/>
    <w:locked/>
    <w:rPr>
      <w:rFonts w:ascii="Times New Roman" w:hAnsi="Times New Roman" w:cs="Times New Roman"/>
      <w:b/>
      <w:bCs/>
      <w:sz w:val="20"/>
      <w:szCs w:val="20"/>
    </w:rPr>
  </w:style>
  <w:style w:type="character" w:customStyle="1" w:styleId="sc-aykkg">
    <w:name w:val="sc-aykkg"/>
    <w:uiPriority w:val="99"/>
    <w:rPr>
      <w:rFonts w:ascii="Times New Roman" w:hAnsi="Times New Roman" w:cs="Times New Roman"/>
    </w:rPr>
  </w:style>
  <w:style w:type="character" w:customStyle="1" w:styleId="Internetovfdodkaz">
    <w:name w:val="Internetovýfd odkaz"/>
    <w:uiPriority w:val="99"/>
    <w:rPr>
      <w:rFonts w:ascii="Times New Roman" w:hAnsi="Times New Roman" w:cs="Times New Roman"/>
      <w:color w:val="0000FF"/>
      <w:u w:val="single"/>
    </w:rPr>
  </w:style>
  <w:style w:type="character" w:customStyle="1" w:styleId="ListLabel1">
    <w:name w:val="ListLabel 1"/>
    <w:uiPriority w:val="99"/>
    <w:rPr>
      <w:sz w:val="20"/>
    </w:rPr>
  </w:style>
  <w:style w:type="character" w:customStyle="1" w:styleId="ListLabel2">
    <w:name w:val="ListLabel 2"/>
    <w:uiPriority w:val="99"/>
    <w:rPr>
      <w:sz w:val="20"/>
    </w:rPr>
  </w:style>
  <w:style w:type="character" w:customStyle="1" w:styleId="ListLabel3">
    <w:name w:val="ListLabel 3"/>
    <w:uiPriority w:val="99"/>
    <w:rPr>
      <w:sz w:val="20"/>
    </w:rPr>
  </w:style>
  <w:style w:type="character" w:customStyle="1" w:styleId="ListLabel4">
    <w:name w:val="ListLabel 4"/>
    <w:uiPriority w:val="99"/>
    <w:rPr>
      <w:sz w:val="20"/>
    </w:rPr>
  </w:style>
  <w:style w:type="character" w:customStyle="1" w:styleId="ListLabel5">
    <w:name w:val="ListLabel 5"/>
    <w:uiPriority w:val="99"/>
    <w:rPr>
      <w:sz w:val="20"/>
    </w:rPr>
  </w:style>
  <w:style w:type="character" w:customStyle="1" w:styleId="ListLabel6">
    <w:name w:val="ListLabel 6"/>
    <w:uiPriority w:val="99"/>
    <w:rPr>
      <w:sz w:val="20"/>
    </w:rPr>
  </w:style>
  <w:style w:type="character" w:customStyle="1" w:styleId="ListLabel7">
    <w:name w:val="ListLabel 7"/>
    <w:uiPriority w:val="99"/>
    <w:rPr>
      <w:sz w:val="20"/>
    </w:rPr>
  </w:style>
  <w:style w:type="character" w:customStyle="1" w:styleId="ListLabel8">
    <w:name w:val="ListLabel 8"/>
    <w:uiPriority w:val="99"/>
    <w:rPr>
      <w:sz w:val="20"/>
    </w:rPr>
  </w:style>
  <w:style w:type="character" w:customStyle="1" w:styleId="ListLabel9">
    <w:name w:val="ListLabel 9"/>
    <w:uiPriority w:val="99"/>
    <w:rPr>
      <w:sz w:val="20"/>
    </w:rPr>
  </w:style>
  <w:style w:type="paragraph" w:customStyle="1" w:styleId="Nadpis">
    <w:name w:val="Nadpis"/>
    <w:basedOn w:val="Normln"/>
    <w:next w:val="Teclotextu"/>
    <w:uiPriority w:val="99"/>
    <w:pPr>
      <w:keepNext/>
      <w:suppressAutoHyphens w:val="0"/>
      <w:spacing w:before="240" w:after="120"/>
    </w:pPr>
    <w:rPr>
      <w:rFonts w:ascii="Liberation Sans" w:eastAsia="Microsoft YaHei" w:hAnsi="Liberation Sans" w:cs="Arial"/>
      <w:kern w:val="0"/>
      <w:sz w:val="28"/>
      <w:szCs w:val="28"/>
    </w:rPr>
  </w:style>
  <w:style w:type="paragraph" w:customStyle="1" w:styleId="Teclotextu">
    <w:name w:val="Těeclo textu"/>
    <w:basedOn w:val="Normln"/>
    <w:uiPriority w:val="99"/>
    <w:pPr>
      <w:suppressAutoHyphens w:val="0"/>
      <w:spacing w:after="140"/>
    </w:pPr>
    <w:rPr>
      <w:kern w:val="0"/>
    </w:rPr>
  </w:style>
  <w:style w:type="paragraph" w:styleId="Seznam">
    <w:name w:val="List"/>
    <w:basedOn w:val="Teclotextu"/>
    <w:uiPriority w:val="99"/>
    <w:rPr>
      <w:rFonts w:cs="Arial"/>
    </w:rPr>
  </w:style>
  <w:style w:type="paragraph" w:customStyle="1" w:styleId="Popisek">
    <w:name w:val="Popisek"/>
    <w:basedOn w:val="Normln"/>
    <w:uiPriority w:val="99"/>
    <w:pPr>
      <w:suppressLineNumbers/>
      <w:suppressAutoHyphens w:val="0"/>
      <w:spacing w:before="120" w:after="120"/>
    </w:pPr>
    <w:rPr>
      <w:rFonts w:cs="Arial"/>
      <w:i/>
      <w:iCs/>
      <w:kern w:val="0"/>
      <w:sz w:val="24"/>
      <w:szCs w:val="24"/>
    </w:rPr>
  </w:style>
  <w:style w:type="paragraph" w:customStyle="1" w:styleId="Rejstf8edk">
    <w:name w:val="Rejstřf8íedk"/>
    <w:basedOn w:val="Normln"/>
    <w:uiPriority w:val="99"/>
    <w:pPr>
      <w:suppressLineNumbers/>
      <w:suppressAutoHyphens w:val="0"/>
    </w:pPr>
    <w:rPr>
      <w:rFonts w:cs="Arial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816</Words>
  <Characters>4817</Characters>
  <Application>Microsoft Office Word</Application>
  <DocSecurity>0</DocSecurity>
  <Lines>40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Žádost o poskytnutí informace ve smyslu zákona č</vt:lpstr>
    </vt:vector>
  </TitlesOfParts>
  <Company/>
  <LinksUpToDate>false</LinksUpToDate>
  <CharactersWithSpaces>5622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Žádost o poskytnutí informace ve smyslu zákona č</dc:title>
  <dc:subject/>
  <dc:creator>Bajcarová Hana</dc:creator>
  <cp:keywords/>
  <dc:description/>
  <cp:lastModifiedBy>Skorepa</cp:lastModifiedBy>
  <cp:revision>2</cp:revision>
  <dcterms:created xsi:type="dcterms:W3CDTF">2026-06-02T10:04:00Z</dcterms:created>
  <dcterms:modified xsi:type="dcterms:W3CDTF">2026-06-02T10:04:00Z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perator">
    <vt:lpwstr>MVK</vt:lpwstr>
  </property>
</Properties>
</file>